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926"/>
      </w:tblGrid>
      <w:tr w:rsidR="003A5A64" w:rsidRPr="0087016E" w:rsidTr="00A3749B">
        <w:tc>
          <w:tcPr>
            <w:tcW w:w="7926" w:type="dxa"/>
          </w:tcPr>
          <w:p w:rsidR="003A5A64" w:rsidRPr="003A5A64" w:rsidRDefault="00972D5A" w:rsidP="00147925">
            <w:pPr>
              <w:pStyle w:val="Titel"/>
            </w:pPr>
            <w:r>
              <w:t>Granskningsutlåtande</w:t>
            </w:r>
          </w:p>
        </w:tc>
      </w:tr>
      <w:tr w:rsidR="003A5A64" w:rsidRPr="0087016E" w:rsidTr="00A3749B">
        <w:tc>
          <w:tcPr>
            <w:tcW w:w="7926" w:type="dxa"/>
          </w:tcPr>
          <w:p w:rsidR="003A5A64" w:rsidRDefault="004C4BB3" w:rsidP="00BE07A5">
            <w:pPr>
              <w:pStyle w:val="Undertitel"/>
            </w:pPr>
            <w:r>
              <w:t>Ändring av detaljplan för del av Götene samhälle</w:t>
            </w:r>
            <w:r w:rsidR="00BE07A5">
              <w:t>,</w:t>
            </w:r>
            <w:r w:rsidR="00147925">
              <w:t xml:space="preserve"> Götene kommun</w:t>
            </w:r>
          </w:p>
          <w:p w:rsidR="00972D5A" w:rsidRDefault="00972D5A" w:rsidP="00972D5A"/>
          <w:p w:rsidR="00972D5A" w:rsidRPr="00972D5A" w:rsidRDefault="00972D5A" w:rsidP="004C4BB3">
            <w:r>
              <w:t xml:space="preserve">Upprättad </w:t>
            </w:r>
            <w:r w:rsidR="004C4BB3">
              <w:t>2023-02-07</w:t>
            </w:r>
            <w:r>
              <w:t xml:space="preserve">     Dnr KSK </w:t>
            </w:r>
            <w:r w:rsidR="004C4BB3">
              <w:t>2022/493</w:t>
            </w:r>
          </w:p>
        </w:tc>
      </w:tr>
      <w:tr w:rsidR="00972D5A" w:rsidRPr="0087016E" w:rsidTr="00A3749B">
        <w:tc>
          <w:tcPr>
            <w:tcW w:w="7926" w:type="dxa"/>
          </w:tcPr>
          <w:p w:rsidR="00972D5A" w:rsidRDefault="00972D5A" w:rsidP="00BE07A5">
            <w:pPr>
              <w:pStyle w:val="Undertitel"/>
            </w:pPr>
          </w:p>
        </w:tc>
      </w:tr>
      <w:tr w:rsidR="00972D5A" w:rsidRPr="0087016E" w:rsidTr="00A3749B">
        <w:tc>
          <w:tcPr>
            <w:tcW w:w="7926" w:type="dxa"/>
          </w:tcPr>
          <w:p w:rsidR="00972D5A" w:rsidRDefault="00972D5A" w:rsidP="00BE07A5">
            <w:pPr>
              <w:pStyle w:val="Undertitel"/>
            </w:pPr>
          </w:p>
        </w:tc>
      </w:tr>
    </w:tbl>
    <w:p w:rsidR="00DF2E29" w:rsidRDefault="00DF2E29" w:rsidP="008404A8">
      <w:pPr>
        <w:pStyle w:val="Innehllsfrteckningsrubrik"/>
        <w:rPr>
          <w:lang w:val="sv-SE"/>
        </w:rPr>
      </w:pPr>
      <w:r>
        <w:rPr>
          <w:lang w:val="sv-SE"/>
        </w:rPr>
        <w:lastRenderedPageBreak/>
        <w:t>Sammanfattning</w:t>
      </w:r>
    </w:p>
    <w:p w:rsidR="00DF2E29" w:rsidRPr="00405512" w:rsidRDefault="00DF2E29" w:rsidP="00DF2E29">
      <w:pPr>
        <w:pStyle w:val="Rubrik3"/>
      </w:pPr>
      <w:r w:rsidRPr="00405512">
        <w:t>S</w:t>
      </w:r>
      <w:r>
        <w:t>ammanfattning av synpunkter</w:t>
      </w:r>
    </w:p>
    <w:p w:rsidR="004C4BB3" w:rsidRPr="004C4BB3" w:rsidRDefault="00CD2B0D" w:rsidP="004C4BB3">
      <w:pPr>
        <w:pStyle w:val="Default"/>
        <w:rPr>
          <w:rFonts w:eastAsiaTheme="minorHAnsi"/>
          <w:color w:val="auto"/>
        </w:rPr>
      </w:pPr>
      <w:r w:rsidRPr="004C4BB3">
        <w:rPr>
          <w:color w:val="auto"/>
        </w:rPr>
        <w:t>Totalt inkom</w:t>
      </w:r>
      <w:r w:rsidR="00DF2E29" w:rsidRPr="004C4BB3">
        <w:rPr>
          <w:color w:val="auto"/>
        </w:rPr>
        <w:t xml:space="preserve"> </w:t>
      </w:r>
      <w:r w:rsidR="004C4BB3" w:rsidRPr="004C4BB3">
        <w:rPr>
          <w:color w:val="auto"/>
        </w:rPr>
        <w:t>2</w:t>
      </w:r>
      <w:r w:rsidR="00DF2E29" w:rsidRPr="004C4BB3">
        <w:rPr>
          <w:color w:val="auto"/>
        </w:rPr>
        <w:t xml:space="preserve"> yttranden</w:t>
      </w:r>
      <w:r w:rsidRPr="004C4BB3">
        <w:rPr>
          <w:color w:val="auto"/>
        </w:rPr>
        <w:t xml:space="preserve"> vid samrådet som varade mellan </w:t>
      </w:r>
    </w:p>
    <w:p w:rsidR="00DF2E29" w:rsidRDefault="004C4BB3" w:rsidP="004C4BB3">
      <w:pPr>
        <w:autoSpaceDE w:val="0"/>
        <w:autoSpaceDN w:val="0"/>
        <w:adjustRightInd w:val="0"/>
        <w:rPr>
          <w:szCs w:val="24"/>
        </w:rPr>
      </w:pPr>
      <w:r w:rsidRPr="004C4BB3">
        <w:rPr>
          <w:rFonts w:ascii="Times New Roman" w:hAnsi="Times New Roman" w:cs="Times New Roman"/>
          <w:szCs w:val="24"/>
        </w:rPr>
        <w:t xml:space="preserve"> 2023-01-24 och 2023-02-07</w:t>
      </w:r>
      <w:r w:rsidR="00CD2B0D" w:rsidRPr="004C4BB3">
        <w:rPr>
          <w:szCs w:val="24"/>
        </w:rPr>
        <w:t xml:space="preserve">. </w:t>
      </w:r>
      <w:r w:rsidR="00DF2E29" w:rsidRPr="004C4BB3">
        <w:rPr>
          <w:szCs w:val="24"/>
        </w:rPr>
        <w:t>De mest förekommande synpunkter</w:t>
      </w:r>
      <w:r w:rsidR="00CD2B0D" w:rsidRPr="004C4BB3">
        <w:rPr>
          <w:szCs w:val="24"/>
        </w:rPr>
        <w:t>na</w:t>
      </w:r>
      <w:r w:rsidR="00DF2E29" w:rsidRPr="004C4BB3">
        <w:rPr>
          <w:szCs w:val="24"/>
        </w:rPr>
        <w:t xml:space="preserve"> har handlat om nedanstående områden:</w:t>
      </w:r>
    </w:p>
    <w:p w:rsidR="004C4BB3" w:rsidRPr="004C4BB3" w:rsidRDefault="004C4BB3" w:rsidP="004C4BB3">
      <w:pPr>
        <w:pStyle w:val="Liststycke"/>
        <w:numPr>
          <w:ilvl w:val="0"/>
          <w:numId w:val="29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Förtydliganden kring vad som ändringen avser</w:t>
      </w:r>
    </w:p>
    <w:p w:rsidR="00DF2E29" w:rsidRDefault="00DF2E29" w:rsidP="00DF2E29">
      <w:pPr>
        <w:autoSpaceDE w:val="0"/>
        <w:autoSpaceDN w:val="0"/>
        <w:adjustRightInd w:val="0"/>
        <w:rPr>
          <w:color w:val="000000"/>
          <w:szCs w:val="24"/>
        </w:rPr>
      </w:pPr>
    </w:p>
    <w:p w:rsidR="00DF2E29" w:rsidRPr="00DF2E29" w:rsidRDefault="00DF2E29" w:rsidP="00DF2E29"/>
    <w:p w:rsidR="008404A8" w:rsidRDefault="008404A8" w:rsidP="008404A8">
      <w:pPr>
        <w:pStyle w:val="Innehllsfrteckningsrubrik"/>
        <w:rPr>
          <w:lang w:val="sv-SE"/>
        </w:rPr>
      </w:pPr>
      <w:r>
        <w:rPr>
          <w:lang w:val="sv-SE"/>
        </w:rPr>
        <w:lastRenderedPageBreak/>
        <w:t>Innehållsförteckning</w:t>
      </w:r>
    </w:p>
    <w:sdt>
      <w:sdtPr>
        <w:rPr>
          <w:rFonts w:asciiTheme="minorHAnsi" w:hAnsiTheme="minorHAnsi"/>
        </w:rPr>
        <w:id w:val="-1340072855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</w:rPr>
      </w:sdtEndPr>
      <w:sdtContent>
        <w:p w:rsidR="004C4BB3" w:rsidRDefault="00DF2E29">
          <w:pPr>
            <w:pStyle w:val="Innehll1"/>
            <w:tabs>
              <w:tab w:val="right" w:leader="dot" w:pos="7926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r>
            <w:rPr>
              <w:lang w:val="en-GB"/>
            </w:rPr>
            <w:fldChar w:fldCharType="begin"/>
          </w:r>
          <w:r>
            <w:rPr>
              <w:lang w:val="en-GB"/>
            </w:rPr>
            <w:instrText xml:space="preserve"> TOC \o "1-2" \h \z \u </w:instrText>
          </w:r>
          <w:r>
            <w:rPr>
              <w:lang w:val="en-GB"/>
            </w:rPr>
            <w:fldChar w:fldCharType="separate"/>
          </w:r>
          <w:hyperlink w:anchor="_Toc126654680" w:history="1">
            <w:r w:rsidR="004C4BB3" w:rsidRPr="00EC06E8">
              <w:rPr>
                <w:rStyle w:val="Hyperlnk"/>
                <w:noProof/>
              </w:rPr>
              <w:t>Inledning</w:t>
            </w:r>
            <w:r w:rsidR="004C4BB3">
              <w:rPr>
                <w:noProof/>
                <w:webHidden/>
              </w:rPr>
              <w:tab/>
            </w:r>
            <w:r w:rsidR="004C4BB3">
              <w:rPr>
                <w:noProof/>
                <w:webHidden/>
              </w:rPr>
              <w:fldChar w:fldCharType="begin"/>
            </w:r>
            <w:r w:rsidR="004C4BB3">
              <w:rPr>
                <w:noProof/>
                <w:webHidden/>
              </w:rPr>
              <w:instrText xml:space="preserve"> PAGEREF _Toc126654680 \h </w:instrText>
            </w:r>
            <w:r w:rsidR="004C4BB3">
              <w:rPr>
                <w:noProof/>
                <w:webHidden/>
              </w:rPr>
            </w:r>
            <w:r w:rsidR="004C4BB3">
              <w:rPr>
                <w:noProof/>
                <w:webHidden/>
              </w:rPr>
              <w:fldChar w:fldCharType="separate"/>
            </w:r>
            <w:r w:rsidR="004C4BB3">
              <w:rPr>
                <w:noProof/>
                <w:webHidden/>
              </w:rPr>
              <w:t>4</w:t>
            </w:r>
            <w:r w:rsidR="004C4BB3">
              <w:rPr>
                <w:noProof/>
                <w:webHidden/>
              </w:rPr>
              <w:fldChar w:fldCharType="end"/>
            </w:r>
          </w:hyperlink>
        </w:p>
        <w:p w:rsidR="004C4BB3" w:rsidRDefault="004C4BB3">
          <w:pPr>
            <w:pStyle w:val="Innehll2"/>
            <w:rPr>
              <w:rFonts w:asciiTheme="minorHAnsi" w:hAnsiTheme="minorHAnsi" w:cstheme="minorBidi"/>
              <w:noProof/>
              <w:lang w:eastAsia="sv-SE"/>
            </w:rPr>
          </w:pPr>
          <w:hyperlink w:anchor="_Toc126654681" w:history="1">
            <w:r w:rsidRPr="00EC06E8">
              <w:rPr>
                <w:rStyle w:val="Hyperlnk"/>
                <w:noProof/>
              </w:rPr>
              <w:t>Förslag till beslut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_Toc126654681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BB3" w:rsidRDefault="004C4BB3">
          <w:pPr>
            <w:pStyle w:val="Innehll2"/>
            <w:rPr>
              <w:rFonts w:asciiTheme="minorHAnsi" w:hAnsiTheme="minorHAnsi" w:cstheme="minorBidi"/>
              <w:noProof/>
              <w:lang w:eastAsia="sv-SE"/>
            </w:rPr>
          </w:pPr>
          <w:hyperlink w:anchor="_Toc126654682" w:history="1">
            <w:r w:rsidRPr="00EC06E8">
              <w:rPr>
                <w:rStyle w:val="Hyperlnk"/>
                <w:noProof/>
              </w:rPr>
              <w:t>Hur samråd och granskning har bedrivits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_Toc126654682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BB3" w:rsidRDefault="004C4BB3">
          <w:pPr>
            <w:pStyle w:val="Innehll1"/>
            <w:tabs>
              <w:tab w:val="right" w:leader="dot" w:pos="7926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26654683" w:history="1">
            <w:r w:rsidRPr="00EC06E8">
              <w:rPr>
                <w:rStyle w:val="Hyperlnk"/>
                <w:noProof/>
              </w:rPr>
              <w:t>Inkomna synpunkter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_Toc126654683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BB3" w:rsidRDefault="004C4BB3">
          <w:pPr>
            <w:pStyle w:val="Innehll2"/>
            <w:rPr>
              <w:rFonts w:asciiTheme="minorHAnsi" w:hAnsiTheme="minorHAnsi" w:cstheme="minorBidi"/>
              <w:noProof/>
              <w:lang w:eastAsia="sv-SE"/>
            </w:rPr>
          </w:pPr>
          <w:hyperlink w:anchor="_Toc126654684" w:history="1">
            <w:r w:rsidRPr="00EC06E8">
              <w:rPr>
                <w:rStyle w:val="Hyperlnk"/>
                <w:noProof/>
              </w:rPr>
              <w:t>Statliga verk och myndigheter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_Toc126654684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BB3" w:rsidRDefault="004C4BB3">
          <w:pPr>
            <w:pStyle w:val="Innehll1"/>
            <w:tabs>
              <w:tab w:val="right" w:leader="dot" w:pos="7926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26654685" w:history="1">
            <w:r w:rsidRPr="00EC06E8">
              <w:rPr>
                <w:rStyle w:val="Hyperlnk"/>
                <w:noProof/>
              </w:rPr>
              <w:t>Ställningstagande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_Toc126654685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BB3" w:rsidRDefault="004C4BB3">
          <w:pPr>
            <w:pStyle w:val="Innehll2"/>
            <w:rPr>
              <w:rFonts w:asciiTheme="minorHAnsi" w:hAnsiTheme="minorHAnsi" w:cstheme="minorBidi"/>
              <w:noProof/>
              <w:lang w:eastAsia="sv-SE"/>
            </w:rPr>
          </w:pPr>
          <w:hyperlink w:anchor="_Toc126654686" w:history="1">
            <w:r w:rsidRPr="00EC06E8">
              <w:rPr>
                <w:rStyle w:val="Hyperlnk"/>
                <w:noProof/>
              </w:rPr>
              <w:t>Revideringar efter granskningen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_Toc126654686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BB3" w:rsidRDefault="004C4BB3">
          <w:pPr>
            <w:pStyle w:val="Innehll2"/>
            <w:rPr>
              <w:rFonts w:asciiTheme="minorHAnsi" w:hAnsiTheme="minorHAnsi" w:cstheme="minorBidi"/>
              <w:noProof/>
              <w:lang w:eastAsia="sv-SE"/>
            </w:rPr>
          </w:pPr>
          <w:hyperlink w:anchor="_Toc126654687" w:history="1">
            <w:r w:rsidRPr="00EC06E8">
              <w:rPr>
                <w:rStyle w:val="Hyperlnk"/>
                <w:noProof/>
              </w:rPr>
              <w:t>Kvarstående synpunkter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_Toc126654687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BB3" w:rsidRDefault="004C4BB3">
          <w:pPr>
            <w:pStyle w:val="Innehll1"/>
            <w:tabs>
              <w:tab w:val="right" w:leader="dot" w:pos="7926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26654688" w:history="1">
            <w:r w:rsidRPr="00EC06E8">
              <w:rPr>
                <w:rStyle w:val="Hyperlnk"/>
                <w:noProof/>
              </w:rPr>
              <w:t>Medverkande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_Toc126654688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98E" w:rsidRPr="00AC298E" w:rsidRDefault="00DF2E29" w:rsidP="00DF2E29">
          <w:pPr>
            <w:pStyle w:val="Innehll1"/>
            <w:tabs>
              <w:tab w:val="right" w:leader="dot" w:pos="7926"/>
            </w:tabs>
          </w:pPr>
          <w:r>
            <w:rPr>
              <w:lang w:val="en-GB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:rsidR="00C7259A" w:rsidRDefault="006D5E38" w:rsidP="006D5E38">
      <w:pPr>
        <w:pStyle w:val="Rubrik1"/>
      </w:pPr>
      <w:bookmarkStart w:id="1" w:name="_Toc126654680"/>
      <w:r>
        <w:lastRenderedPageBreak/>
        <w:t>Inledning</w:t>
      </w:r>
      <w:bookmarkEnd w:id="1"/>
    </w:p>
    <w:p w:rsidR="006D5E38" w:rsidRDefault="007424DA" w:rsidP="006D5E38">
      <w:r>
        <w:t>Dett</w:t>
      </w:r>
      <w:r w:rsidR="006D5E38">
        <w:t xml:space="preserve">a </w:t>
      </w:r>
      <w:r>
        <w:t xml:space="preserve">utlåtande </w:t>
      </w:r>
      <w:r w:rsidR="006D5E38">
        <w:t xml:space="preserve">innehåller en redovisning av de synpunkter som inkommit under </w:t>
      </w:r>
      <w:r w:rsidR="00972D5A">
        <w:t>granskningen</w:t>
      </w:r>
      <w:r w:rsidR="00CD2B0D">
        <w:t xml:space="preserve"> </w:t>
      </w:r>
      <w:r w:rsidR="006D5E38">
        <w:t xml:space="preserve">samt </w:t>
      </w:r>
      <w:r w:rsidR="004C4BB3">
        <w:t>Götene kommuns</w:t>
      </w:r>
      <w:r w:rsidR="006D5E38">
        <w:t xml:space="preserve"> svar och förslag till förändringar av planförslaget med anledning av synpunkterna.</w:t>
      </w:r>
    </w:p>
    <w:p w:rsidR="00972D5A" w:rsidRDefault="004C4BB3" w:rsidP="00972D5A">
      <w:r>
        <w:t>K</w:t>
      </w:r>
      <w:r w:rsidR="00972D5A">
        <w:t>ommunstyrelsen har gjort</w:t>
      </w:r>
      <w:r w:rsidR="00972D5A" w:rsidRPr="00724477">
        <w:t xml:space="preserve"> bedömningen att </w:t>
      </w:r>
      <w:r w:rsidR="00972D5A">
        <w:t xml:space="preserve">detaljplanen inte är av komplicerad grad och att den följer intentionen i den gällande översiktsplanen och den handläggs därför enligt </w:t>
      </w:r>
      <w:r w:rsidR="00972D5A" w:rsidRPr="00724477">
        <w:t>plan</w:t>
      </w:r>
      <w:r w:rsidR="00972D5A">
        <w:t>- o</w:t>
      </w:r>
      <w:r>
        <w:t>ch bygglagen (PBL) med standard</w:t>
      </w:r>
      <w:r w:rsidR="00972D5A">
        <w:t>förfarande.</w:t>
      </w:r>
    </w:p>
    <w:p w:rsidR="00972D5A" w:rsidRDefault="00972D5A" w:rsidP="00972D5A">
      <w:pPr>
        <w:pStyle w:val="Rubrik2"/>
      </w:pPr>
      <w:bookmarkStart w:id="2" w:name="_Toc126654681"/>
      <w:r>
        <w:t>Förslag till beslut</w:t>
      </w:r>
      <w:bookmarkEnd w:id="2"/>
    </w:p>
    <w:p w:rsidR="00972D5A" w:rsidRPr="00972D5A" w:rsidRDefault="007826C7" w:rsidP="00972D5A">
      <w:r>
        <w:t xml:space="preserve">Kommunstyrelsen föreslås med stöd av detta granskningsutlåtande anta det justerade </w:t>
      </w:r>
      <w:r w:rsidR="004C4BB3">
        <w:t>detaljplaneförslaget</w:t>
      </w:r>
      <w:r>
        <w:t>.</w:t>
      </w:r>
    </w:p>
    <w:p w:rsidR="00147925" w:rsidRPr="001900FD" w:rsidRDefault="00147925" w:rsidP="000F5D64">
      <w:pPr>
        <w:pStyle w:val="Rubrik2"/>
      </w:pPr>
      <w:bookmarkStart w:id="3" w:name="_Toc126654682"/>
      <w:r w:rsidRPr="001900FD">
        <w:t>Hur samråd</w:t>
      </w:r>
      <w:r w:rsidR="003375DE">
        <w:t xml:space="preserve"> och granskning</w:t>
      </w:r>
      <w:r w:rsidRPr="001900FD">
        <w:t xml:space="preserve"> har bedrivits</w:t>
      </w:r>
      <w:bookmarkEnd w:id="3"/>
    </w:p>
    <w:p w:rsidR="000F5D64" w:rsidRPr="000F5D64" w:rsidRDefault="000F5D64" w:rsidP="000F5D64">
      <w:pPr>
        <w:pStyle w:val="Rubrik3"/>
        <w:rPr>
          <w:rFonts w:eastAsiaTheme="minorHAnsi"/>
        </w:rPr>
      </w:pPr>
      <w:r w:rsidRPr="000F5D64">
        <w:rPr>
          <w:rFonts w:eastAsiaTheme="minorHAnsi"/>
        </w:rPr>
        <w:t>Detaljplanesamråd</w:t>
      </w:r>
    </w:p>
    <w:p w:rsidR="000F5D64" w:rsidRDefault="000F5D64" w:rsidP="000F5D64">
      <w:r w:rsidRPr="000F5D64">
        <w:t xml:space="preserve">Ett planförslag har varit föremål för samråd under tiden </w:t>
      </w:r>
      <w:r w:rsidR="004C4BB3">
        <w:rPr>
          <w:sz w:val="23"/>
          <w:szCs w:val="23"/>
        </w:rPr>
        <w:t>2022-12-21 och 2023-01-18</w:t>
      </w:r>
      <w:r w:rsidRPr="000F5D64">
        <w:t>. Under samrådstiden har planhandlingarna varit utsända till myndigheter och sakägare</w:t>
      </w:r>
      <w:r>
        <w:t xml:space="preserve"> enligt framtagen sändlista och fastighetsförteckning</w:t>
      </w:r>
      <w:r w:rsidRPr="000F5D64">
        <w:t>. Handlingarna har funnits til</w:t>
      </w:r>
      <w:r>
        <w:t>lgängliga på kommunens hemsida.</w:t>
      </w:r>
    </w:p>
    <w:p w:rsidR="000F5D64" w:rsidRPr="000F5D64" w:rsidRDefault="000F5D64" w:rsidP="000F5D64">
      <w:r w:rsidRPr="000F5D64">
        <w:t xml:space="preserve">För en redogörelse över inkomna synpunkter från samrådet se särskild samrådsredogörelse upprättad i </w:t>
      </w:r>
      <w:r w:rsidR="004C4BB3">
        <w:t>januari 2023</w:t>
      </w:r>
      <w:r w:rsidRPr="000F5D64">
        <w:t>.</w:t>
      </w:r>
    </w:p>
    <w:p w:rsidR="000F5D64" w:rsidRPr="000F5D64" w:rsidRDefault="000F5D64" w:rsidP="000F5D64">
      <w:pPr>
        <w:pStyle w:val="Rubrik3"/>
        <w:rPr>
          <w:rFonts w:eastAsiaTheme="minorHAnsi"/>
        </w:rPr>
      </w:pPr>
      <w:r w:rsidRPr="000F5D64">
        <w:rPr>
          <w:rFonts w:eastAsiaTheme="minorHAnsi"/>
        </w:rPr>
        <w:t>Granskning av detaljplan</w:t>
      </w:r>
    </w:p>
    <w:p w:rsidR="000F5D64" w:rsidRPr="004C4BB3" w:rsidRDefault="000F5D64" w:rsidP="004C4BB3">
      <w:pPr>
        <w:pStyle w:val="Default"/>
        <w:rPr>
          <w:rFonts w:eastAsiaTheme="minorHAnsi"/>
        </w:rPr>
      </w:pPr>
      <w:r w:rsidRPr="004C4BB3">
        <w:t xml:space="preserve">Ett planförslag har varit föremål för granskning under tiden </w:t>
      </w:r>
      <w:r w:rsidR="004C4BB3" w:rsidRPr="004C4BB3">
        <w:t>2023-01-24 och 2023-02-07</w:t>
      </w:r>
      <w:r w:rsidRPr="004C4BB3">
        <w:t>. Under granskningstiden har planhandlingarna varit utsända till myndigheter och sakägare enligt framtagen sändlista och fastighetsförteckning. Handlingarna har funnits tillgängliga på kommunens hemsida.</w:t>
      </w:r>
    </w:p>
    <w:p w:rsidR="006D5E38" w:rsidRDefault="00A837E4" w:rsidP="000F5D64">
      <w:pPr>
        <w:pStyle w:val="Rubrik1"/>
      </w:pPr>
      <w:bookmarkStart w:id="4" w:name="_Toc126654683"/>
      <w:r>
        <w:lastRenderedPageBreak/>
        <w:t>Inkomna synpunkter</w:t>
      </w:r>
      <w:bookmarkEnd w:id="4"/>
    </w:p>
    <w:p w:rsidR="007826C7" w:rsidRPr="003471C9" w:rsidRDefault="007826C7" w:rsidP="007826C7">
      <w:r>
        <w:t xml:space="preserve">Nedan följer inkomna skrivelser i sin helhet. Efter vardera skrivelsen kommer </w:t>
      </w:r>
      <w:r w:rsidR="004C4BB3">
        <w:t>Götene kommuns</w:t>
      </w:r>
      <w:r>
        <w:t xml:space="preserve"> kommentarer till skrivelsen.</w:t>
      </w:r>
    </w:p>
    <w:p w:rsidR="00DF2E29" w:rsidRDefault="00DF2E29" w:rsidP="00DF2E29">
      <w:pPr>
        <w:pStyle w:val="Rubrik2"/>
      </w:pPr>
      <w:bookmarkStart w:id="5" w:name="_Toc126654684"/>
      <w:r>
        <w:t>Statliga verk och myndigheter</w:t>
      </w:r>
      <w:bookmarkEnd w:id="5"/>
    </w:p>
    <w:p w:rsidR="00147925" w:rsidRDefault="00147925" w:rsidP="00147925">
      <w:pPr>
        <w:pStyle w:val="Rubrik3"/>
        <w:rPr>
          <w:rFonts w:ascii="Calibri-Bold" w:hAnsi="Calibri-Bold" w:cs="Calibri-Bold"/>
        </w:rPr>
      </w:pPr>
      <w:r w:rsidRPr="008D3B95">
        <w:t>Länsstyrelsen</w:t>
      </w:r>
    </w:p>
    <w:p w:rsidR="004C4BB3" w:rsidRPr="004C4BB3" w:rsidRDefault="004C4BB3" w:rsidP="004C4BB3">
      <w:pPr>
        <w:autoSpaceDE w:val="0"/>
        <w:autoSpaceDN w:val="0"/>
        <w:adjustRightInd w:val="0"/>
        <w:rPr>
          <w:b/>
          <w:szCs w:val="24"/>
        </w:rPr>
      </w:pPr>
      <w:r w:rsidRPr="004C4BB3">
        <w:rPr>
          <w:b/>
          <w:szCs w:val="24"/>
        </w:rPr>
        <w:t>Länsstyrelsens samlade bedömning</w:t>
      </w:r>
    </w:p>
    <w:p w:rsidR="004C4BB3" w:rsidRPr="004C4BB3" w:rsidRDefault="004C4BB3" w:rsidP="004C4BB3">
      <w:pPr>
        <w:autoSpaceDE w:val="0"/>
        <w:autoSpaceDN w:val="0"/>
        <w:adjustRightInd w:val="0"/>
        <w:rPr>
          <w:szCs w:val="24"/>
        </w:rPr>
      </w:pPr>
      <w:r w:rsidRPr="004C4BB3">
        <w:rPr>
          <w:szCs w:val="24"/>
        </w:rPr>
        <w:t>Länsstyrelsen bedömer med hänsyn till ingripandegrunderna i 11 kap. 10 § PBL och nu kända förhållanden att planen kan accepteras och därför inte kommer att prövas av Länsstyrelsen om den antas.</w:t>
      </w:r>
    </w:p>
    <w:p w:rsidR="004C4BB3" w:rsidRPr="004C4BB3" w:rsidRDefault="004C4BB3" w:rsidP="004C4BB3">
      <w:pPr>
        <w:autoSpaceDE w:val="0"/>
        <w:autoSpaceDN w:val="0"/>
        <w:adjustRightInd w:val="0"/>
        <w:rPr>
          <w:b/>
          <w:szCs w:val="24"/>
        </w:rPr>
      </w:pPr>
      <w:r w:rsidRPr="004C4BB3">
        <w:rPr>
          <w:b/>
          <w:szCs w:val="24"/>
        </w:rPr>
        <w:t>Motiv för bedömningen</w:t>
      </w:r>
    </w:p>
    <w:p w:rsidR="007826C7" w:rsidRDefault="004C4BB3" w:rsidP="004C4BB3">
      <w:pPr>
        <w:autoSpaceDE w:val="0"/>
        <w:autoSpaceDN w:val="0"/>
        <w:adjustRightInd w:val="0"/>
        <w:rPr>
          <w:szCs w:val="24"/>
        </w:rPr>
      </w:pPr>
      <w:r w:rsidRPr="004C4BB3">
        <w:rPr>
          <w:szCs w:val="24"/>
        </w:rPr>
        <w:t>Länsstyrelsen befarar inte att riksintresse kommer att skadas påtagligt, mellankommunal samordning blir olämplig, miljökvalitetsnormer (MKN) inte följs, strandskydd upphävs i strid med gällande bestämmelser eller att bebyggelse blir olämplig eller ett byggnadsverk olämpligt med hänsyn till människors hälsa och säkerhet eller till risken för olyckor, översvämning eller erosion.</w:t>
      </w:r>
    </w:p>
    <w:p w:rsidR="00147925" w:rsidRPr="00AA4557" w:rsidRDefault="00147925" w:rsidP="00AA4557">
      <w:pPr>
        <w:pStyle w:val="Rubrik3"/>
      </w:pPr>
      <w:r w:rsidRPr="00AA4557">
        <w:t>Lantmäteriet</w:t>
      </w:r>
    </w:p>
    <w:p w:rsidR="004C4BB3" w:rsidRPr="004C4BB3" w:rsidRDefault="004C4BB3" w:rsidP="004C4BB3">
      <w:pPr>
        <w:autoSpaceDE w:val="0"/>
        <w:autoSpaceDN w:val="0"/>
        <w:adjustRightInd w:val="0"/>
        <w:rPr>
          <w:szCs w:val="24"/>
        </w:rPr>
      </w:pPr>
      <w:r w:rsidRPr="004C4BB3">
        <w:rPr>
          <w:szCs w:val="24"/>
        </w:rPr>
        <w:t>Vid genomgång av planförslagets handlingar (daterade 2023-01-20) har följande</w:t>
      </w:r>
    </w:p>
    <w:p w:rsidR="004C4BB3" w:rsidRPr="004C4BB3" w:rsidRDefault="004C4BB3" w:rsidP="004C4BB3">
      <w:pPr>
        <w:autoSpaceDE w:val="0"/>
        <w:autoSpaceDN w:val="0"/>
        <w:adjustRightInd w:val="0"/>
        <w:rPr>
          <w:szCs w:val="24"/>
        </w:rPr>
      </w:pPr>
      <w:r w:rsidRPr="004C4BB3">
        <w:rPr>
          <w:szCs w:val="24"/>
        </w:rPr>
        <w:t>noterats:</w:t>
      </w:r>
    </w:p>
    <w:p w:rsidR="004C4BB3" w:rsidRPr="004C4BB3" w:rsidRDefault="004C4BB3" w:rsidP="004C4BB3">
      <w:pPr>
        <w:autoSpaceDE w:val="0"/>
        <w:autoSpaceDN w:val="0"/>
        <w:adjustRightInd w:val="0"/>
        <w:rPr>
          <w:szCs w:val="24"/>
        </w:rPr>
      </w:pPr>
      <w:r w:rsidRPr="004C4BB3">
        <w:rPr>
          <w:szCs w:val="24"/>
        </w:rPr>
        <w:t>Lantmäteriet står fast vid tidigare nämnd synpunkt. Plankartan ska k</w:t>
      </w:r>
      <w:r>
        <w:rPr>
          <w:szCs w:val="24"/>
        </w:rPr>
        <w:t xml:space="preserve">unna läsas separat och det bör </w:t>
      </w:r>
      <w:r w:rsidRPr="004C4BB3">
        <w:rPr>
          <w:szCs w:val="24"/>
        </w:rPr>
        <w:t>därför framgå tydligare i plankartan vad som är ändring i planen.</w:t>
      </w:r>
    </w:p>
    <w:p w:rsidR="004C4BB3" w:rsidRPr="004C4BB3" w:rsidRDefault="004C4BB3" w:rsidP="004C4BB3">
      <w:pPr>
        <w:autoSpaceDE w:val="0"/>
        <w:autoSpaceDN w:val="0"/>
        <w:adjustRightInd w:val="0"/>
        <w:rPr>
          <w:b/>
          <w:szCs w:val="24"/>
        </w:rPr>
      </w:pPr>
      <w:r w:rsidRPr="004C4BB3">
        <w:rPr>
          <w:b/>
          <w:szCs w:val="24"/>
        </w:rPr>
        <w:t>Delar av planen som bör förbättras</w:t>
      </w:r>
    </w:p>
    <w:p w:rsidR="007826C7" w:rsidRDefault="004C4BB3" w:rsidP="004C4BB3">
      <w:pPr>
        <w:autoSpaceDE w:val="0"/>
        <w:autoSpaceDN w:val="0"/>
        <w:adjustRightInd w:val="0"/>
        <w:rPr>
          <w:szCs w:val="24"/>
        </w:rPr>
      </w:pPr>
      <w:r w:rsidRPr="004C4BB3">
        <w:rPr>
          <w:szCs w:val="24"/>
        </w:rPr>
        <w:t>Det behöver framgå tydligare vad som är ändring</w:t>
      </w:r>
      <w:r>
        <w:rPr>
          <w:szCs w:val="24"/>
        </w:rPr>
        <w:t xml:space="preserve">en i planen. Förslagsvis hamnar </w:t>
      </w:r>
      <w:r w:rsidRPr="004C4BB3">
        <w:rPr>
          <w:szCs w:val="24"/>
        </w:rPr>
        <w:t>ändringarna under en egen rubrik och redovisas med en annan färg.</w:t>
      </w:r>
    </w:p>
    <w:p w:rsidR="007826C7" w:rsidRDefault="007826C7" w:rsidP="007826C7">
      <w:pPr>
        <w:rPr>
          <w:rFonts w:asciiTheme="majorHAnsi" w:eastAsiaTheme="majorEastAsia" w:hAnsiTheme="majorHAnsi" w:cstheme="majorBidi"/>
          <w:color w:val="006A52" w:themeColor="text2"/>
          <w:sz w:val="28"/>
          <w:szCs w:val="24"/>
        </w:rPr>
      </w:pPr>
      <w:r>
        <w:rPr>
          <w:rFonts w:asciiTheme="majorHAnsi" w:eastAsiaTheme="majorEastAsia" w:hAnsiTheme="majorHAnsi" w:cstheme="majorBidi"/>
          <w:color w:val="006A52" w:themeColor="text2"/>
          <w:sz w:val="28"/>
          <w:szCs w:val="24"/>
        </w:rPr>
        <w:t>Kommentar</w:t>
      </w:r>
    </w:p>
    <w:p w:rsidR="004C4BB3" w:rsidRPr="004C4BB3" w:rsidRDefault="004C4BB3" w:rsidP="004C4BB3">
      <w:pPr>
        <w:rPr>
          <w:i/>
        </w:rPr>
      </w:pPr>
      <w:r w:rsidRPr="004C4BB3">
        <w:rPr>
          <w:i/>
        </w:rPr>
        <w:t>Synpunkten noteras men föranleder inga förändringar i planförslaget.</w:t>
      </w:r>
    </w:p>
    <w:p w:rsidR="007826C7" w:rsidRPr="007826C7" w:rsidRDefault="00147925" w:rsidP="004C4BB3">
      <w:pPr>
        <w:pStyle w:val="Rubrik1"/>
      </w:pPr>
      <w:bookmarkStart w:id="6" w:name="_Toc126654685"/>
      <w:r w:rsidRPr="00405512">
        <w:lastRenderedPageBreak/>
        <w:t>Ställningstagande</w:t>
      </w:r>
      <w:bookmarkEnd w:id="6"/>
    </w:p>
    <w:p w:rsidR="0090425B" w:rsidRDefault="00403C4C" w:rsidP="0090425B">
      <w:pPr>
        <w:pStyle w:val="Rubrik2"/>
      </w:pPr>
      <w:bookmarkStart w:id="7" w:name="_Toc126654686"/>
      <w:r>
        <w:t xml:space="preserve">Revideringar efter </w:t>
      </w:r>
      <w:r w:rsidR="007826C7">
        <w:t>granskningen</w:t>
      </w:r>
      <w:bookmarkEnd w:id="7"/>
    </w:p>
    <w:p w:rsidR="007826C7" w:rsidRDefault="007826C7" w:rsidP="007826C7">
      <w:r>
        <w:t>Med anledning av inkomna synpunkter föreslås följande förändringar och tillägg göras i detaljplanen:</w:t>
      </w:r>
    </w:p>
    <w:p w:rsidR="0090425B" w:rsidRPr="00405512" w:rsidRDefault="0090425B" w:rsidP="007826C7">
      <w:r w:rsidRPr="007826C7">
        <w:rPr>
          <w:b/>
        </w:rPr>
        <w:t>Plankarta</w:t>
      </w:r>
    </w:p>
    <w:p w:rsidR="0090425B" w:rsidRPr="00403C4C" w:rsidRDefault="004C4BB3" w:rsidP="007826C7">
      <w:pPr>
        <w:rPr>
          <w:color w:val="000000"/>
          <w:szCs w:val="24"/>
        </w:rPr>
      </w:pPr>
      <w:r>
        <w:rPr>
          <w:color w:val="000000"/>
          <w:szCs w:val="24"/>
        </w:rPr>
        <w:t>-</w:t>
      </w:r>
    </w:p>
    <w:p w:rsidR="0090425B" w:rsidRPr="007826C7" w:rsidRDefault="0090425B" w:rsidP="007826C7">
      <w:pPr>
        <w:rPr>
          <w:b/>
        </w:rPr>
      </w:pPr>
      <w:r w:rsidRPr="007826C7">
        <w:rPr>
          <w:b/>
        </w:rPr>
        <w:t>Planbeskrivning</w:t>
      </w:r>
    </w:p>
    <w:p w:rsidR="007826C7" w:rsidRDefault="004C4BB3" w:rsidP="007826C7">
      <w:pPr>
        <w:rPr>
          <w:color w:val="000000"/>
          <w:szCs w:val="24"/>
        </w:rPr>
      </w:pPr>
      <w:r>
        <w:rPr>
          <w:color w:val="000000"/>
          <w:szCs w:val="24"/>
        </w:rPr>
        <w:t>-</w:t>
      </w:r>
    </w:p>
    <w:p w:rsidR="007826C7" w:rsidRDefault="00790038" w:rsidP="00790038">
      <w:pPr>
        <w:pStyle w:val="Rubrik2"/>
      </w:pPr>
      <w:bookmarkStart w:id="8" w:name="_Toc126654687"/>
      <w:r>
        <w:t>Kvarstående synpunkter</w:t>
      </w:r>
      <w:bookmarkEnd w:id="8"/>
    </w:p>
    <w:p w:rsidR="00790038" w:rsidRPr="00790038" w:rsidRDefault="00790038" w:rsidP="00790038">
      <w:r>
        <w:t>Skriftliga synpunkter som inkommit under samrådet respektive granskningen och bedömts inte fått dem helt tillgodosedda.</w:t>
      </w:r>
    </w:p>
    <w:p w:rsidR="00790038" w:rsidRPr="00790038" w:rsidRDefault="00790038" w:rsidP="004C4BB3">
      <w:pPr>
        <w:pStyle w:val="Rubrik3"/>
      </w:pPr>
      <w:r>
        <w:t>Synpunkter under samrådstiden</w:t>
      </w:r>
    </w:p>
    <w:p w:rsidR="00790038" w:rsidRDefault="004C4BB3" w:rsidP="00790038">
      <w:pPr>
        <w:rPr>
          <w:b/>
        </w:rPr>
      </w:pPr>
      <w:r>
        <w:rPr>
          <w:b/>
        </w:rPr>
        <w:t>Lantmäteriet</w:t>
      </w:r>
    </w:p>
    <w:p w:rsidR="004C4BB3" w:rsidRPr="00790038" w:rsidRDefault="004C4BB3" w:rsidP="00790038">
      <w:r>
        <w:rPr>
          <w:b/>
        </w:rPr>
        <w:t xml:space="preserve">Länsstyrelsen </w:t>
      </w:r>
    </w:p>
    <w:p w:rsidR="00790038" w:rsidRDefault="00790038" w:rsidP="00790038">
      <w:pPr>
        <w:pStyle w:val="Rubrik3"/>
      </w:pPr>
      <w:r>
        <w:t>Synpunkter under granskningen</w:t>
      </w:r>
    </w:p>
    <w:p w:rsidR="00790038" w:rsidRPr="00790038" w:rsidRDefault="004C4BB3" w:rsidP="00790038">
      <w:r>
        <w:rPr>
          <w:b/>
        </w:rPr>
        <w:t>Lantmäteriet</w:t>
      </w:r>
    </w:p>
    <w:p w:rsidR="00147925" w:rsidRPr="00405512" w:rsidRDefault="00147925" w:rsidP="0090425B">
      <w:pPr>
        <w:pStyle w:val="Rubrik1"/>
      </w:pPr>
      <w:bookmarkStart w:id="9" w:name="_Toc126654688"/>
      <w:r w:rsidRPr="00405512">
        <w:lastRenderedPageBreak/>
        <w:t>Medverkande</w:t>
      </w:r>
      <w:bookmarkEnd w:id="9"/>
    </w:p>
    <w:p w:rsidR="00F7342B" w:rsidRPr="00A837E4" w:rsidRDefault="00147925" w:rsidP="00A837E4">
      <w:pPr>
        <w:autoSpaceDE w:val="0"/>
        <w:autoSpaceDN w:val="0"/>
        <w:adjustRightInd w:val="0"/>
        <w:rPr>
          <w:color w:val="000000"/>
          <w:szCs w:val="24"/>
        </w:rPr>
      </w:pPr>
      <w:r w:rsidRPr="00405512">
        <w:rPr>
          <w:color w:val="000000"/>
          <w:szCs w:val="24"/>
        </w:rPr>
        <w:t xml:space="preserve">Samrådsredogörelsen har tagits fram av </w:t>
      </w:r>
      <w:r>
        <w:rPr>
          <w:color w:val="000000"/>
          <w:szCs w:val="24"/>
        </w:rPr>
        <w:t xml:space="preserve">Sektor Samhällsbyggnad, Götene kommun, genom </w:t>
      </w:r>
      <w:r w:rsidR="004C4BB3">
        <w:rPr>
          <w:color w:val="000000"/>
          <w:szCs w:val="24"/>
        </w:rPr>
        <w:t>John Cronqvist</w:t>
      </w:r>
      <w:r>
        <w:rPr>
          <w:color w:val="000000"/>
          <w:szCs w:val="24"/>
        </w:rPr>
        <w:t>, planarkitekt.</w:t>
      </w:r>
    </w:p>
    <w:sectPr w:rsidR="00F7342B" w:rsidRPr="00A837E4" w:rsidSect="00AC29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985" w:bottom="1418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6C7" w:rsidRDefault="007826C7" w:rsidP="00C5048E">
      <w:pPr>
        <w:spacing w:line="240" w:lineRule="auto"/>
      </w:pPr>
      <w:r>
        <w:separator/>
      </w:r>
    </w:p>
  </w:endnote>
  <w:endnote w:type="continuationSeparator" w:id="0">
    <w:p w:rsidR="007826C7" w:rsidRDefault="007826C7" w:rsidP="00C50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6C7" w:rsidRDefault="007826C7" w:rsidP="00AC298E">
    <w:pPr>
      <w:pStyle w:val="Sidfot"/>
      <w:jc w:val="center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C141AB" wp14:editId="31010534">
              <wp:simplePos x="0" y="0"/>
              <wp:positionH relativeFrom="margin">
                <wp:align>center</wp:align>
              </wp:positionH>
              <wp:positionV relativeFrom="paragraph">
                <wp:posOffset>-187687</wp:posOffset>
              </wp:positionV>
              <wp:extent cx="611759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759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3BF1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8F9C00"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14.8pt" to="481.7pt,-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" strokecolor="#73bf1f" strokeweight=".5pt">
              <w10:wrap anchorx="margin"/>
            </v:line>
          </w:pict>
        </mc:Fallback>
      </mc:AlternateContent>
    </w:r>
    <w:r>
      <w:fldChar w:fldCharType="begin"/>
    </w:r>
    <w:r>
      <w:instrText xml:space="preserve"> PAGE  \* Arabic  \* MERGEFORMAT </w:instrText>
    </w:r>
    <w:r>
      <w:fldChar w:fldCharType="separate"/>
    </w:r>
    <w:r w:rsidR="004C4BB3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6C7" w:rsidRPr="00A84A19" w:rsidRDefault="007826C7" w:rsidP="00A84A19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0288" behindDoc="1" locked="0" layoutInCell="1" allowOverlap="1" wp14:anchorId="1FA67FEC">
          <wp:simplePos x="0" y="0"/>
          <wp:positionH relativeFrom="page">
            <wp:posOffset>5706110</wp:posOffset>
          </wp:positionH>
          <wp:positionV relativeFrom="page">
            <wp:posOffset>9490710</wp:posOffset>
          </wp:positionV>
          <wp:extent cx="1616075" cy="906780"/>
          <wp:effectExtent l="0" t="0" r="3175" b="7620"/>
          <wp:wrapNone/>
          <wp:docPr id="3" name="Bild 6" descr="Götene kommun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ötene+Kommun-doku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ED7">
      <w:rPr>
        <w:noProof/>
        <w:color w:val="FF0000"/>
        <w:lang w:eastAsia="sv-S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18A0E8" wp14:editId="44E1CB9B">
              <wp:simplePos x="0" y="0"/>
              <wp:positionH relativeFrom="page">
                <wp:posOffset>308538</wp:posOffset>
              </wp:positionH>
              <wp:positionV relativeFrom="page">
                <wp:posOffset>9109075</wp:posOffset>
              </wp:positionV>
              <wp:extent cx="5215890" cy="1263015"/>
              <wp:effectExtent l="0" t="19050" r="41910" b="13335"/>
              <wp:wrapNone/>
              <wp:docPr id="8" name="Rektangel 8" descr="Götene figur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5890" cy="1263015"/>
                      </a:xfrm>
                      <a:custGeom>
                        <a:avLst/>
                        <a:gdLst>
                          <a:gd name="connsiteX0" fmla="*/ 0 w 5215890"/>
                          <a:gd name="connsiteY0" fmla="*/ 0 h 1263015"/>
                          <a:gd name="connsiteX1" fmla="*/ 5215890 w 5215890"/>
                          <a:gd name="connsiteY1" fmla="*/ 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  <a:gd name="connsiteX0" fmla="*/ 0 w 5215890"/>
                          <a:gd name="connsiteY0" fmla="*/ 0 h 1263015"/>
                          <a:gd name="connsiteX1" fmla="*/ 5209540 w 5215890"/>
                          <a:gd name="connsiteY1" fmla="*/ 34290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  <a:gd name="connsiteX0" fmla="*/ 0 w 5215890"/>
                          <a:gd name="connsiteY0" fmla="*/ 0 h 1263015"/>
                          <a:gd name="connsiteX1" fmla="*/ 5209540 w 5215890"/>
                          <a:gd name="connsiteY1" fmla="*/ 37465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  <a:gd name="connsiteX0" fmla="*/ 0 w 5216501"/>
                          <a:gd name="connsiteY0" fmla="*/ 0 h 1263015"/>
                          <a:gd name="connsiteX1" fmla="*/ 5215890 w 5216501"/>
                          <a:gd name="connsiteY1" fmla="*/ 419100 h 1263015"/>
                          <a:gd name="connsiteX2" fmla="*/ 5215890 w 5216501"/>
                          <a:gd name="connsiteY2" fmla="*/ 1263015 h 1263015"/>
                          <a:gd name="connsiteX3" fmla="*/ 0 w 5216501"/>
                          <a:gd name="connsiteY3" fmla="*/ 1263015 h 1263015"/>
                          <a:gd name="connsiteX4" fmla="*/ 0 w 5216501"/>
                          <a:gd name="connsiteY4" fmla="*/ 0 h 1263015"/>
                          <a:gd name="connsiteX0" fmla="*/ 0 w 5215890"/>
                          <a:gd name="connsiteY0" fmla="*/ 0 h 1263015"/>
                          <a:gd name="connsiteX1" fmla="*/ 5209539 w 5215890"/>
                          <a:gd name="connsiteY1" fmla="*/ 38100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215890" h="1263015">
                            <a:moveTo>
                              <a:pt x="0" y="0"/>
                            </a:moveTo>
                            <a:lnTo>
                              <a:pt x="5209539" y="381000"/>
                            </a:lnTo>
                            <a:cubicBezTo>
                              <a:pt x="5211656" y="687705"/>
                              <a:pt x="5213773" y="956310"/>
                              <a:pt x="5215890" y="1263015"/>
                            </a:cubicBezTo>
                            <a:lnTo>
                              <a:pt x="0" y="126301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826C7" w:rsidRPr="00A84A19" w:rsidRDefault="007826C7" w:rsidP="00A84A19">
                          <w:pPr>
                            <w:pStyle w:val="Sidfot"/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18A0E8" id="Rektangel 8" o:spid="_x0000_s1026" alt="Götene figur " style="position:absolute;margin-left:24.3pt;margin-top:717.25pt;width:410.7pt;height:9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215890,1263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" adj="-11796480,,5400" path="m,l5209539,381000v2117,306705,4234,575310,6351,882015l,1263015,,xe" fillcolor="#73bf1f [3204]" strokecolor="#73bf1f [3204]" strokeweight="1pt">
              <v:stroke joinstyle="miter"/>
              <v:formulas/>
              <v:path arrowok="t" o:connecttype="custom" o:connectlocs="0,0;5209539,381000;5215890,1263015;0,1263015;0,0" o:connectangles="0,0,0,0,0" textboxrect="0,0,5215890,1263015"/>
              <v:textbox>
                <w:txbxContent>
                  <w:p w:rsidR="007826C7" w:rsidRPr="00A84A19" w:rsidRDefault="007826C7" w:rsidP="00A84A19">
                    <w:pPr>
                      <w:pStyle w:val="Sidfot"/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6C7" w:rsidRDefault="007826C7" w:rsidP="00C5048E">
      <w:pPr>
        <w:spacing w:line="240" w:lineRule="auto"/>
      </w:pPr>
      <w:r>
        <w:separator/>
      </w:r>
    </w:p>
  </w:footnote>
  <w:footnote w:type="continuationSeparator" w:id="0">
    <w:p w:rsidR="007826C7" w:rsidRDefault="007826C7" w:rsidP="00C50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6C7" w:rsidRPr="00D96E39" w:rsidRDefault="007826C7" w:rsidP="00C5048E">
    <w:pPr>
      <w:pStyle w:val="Sidhuvu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6C7" w:rsidRPr="0007039A" w:rsidRDefault="007826C7" w:rsidP="0007039A">
    <w:pPr>
      <w:pStyle w:val="Toppmarginalfrstasida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DA4E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DEE3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8E4579"/>
    <w:multiLevelType w:val="multilevel"/>
    <w:tmpl w:val="C714BF08"/>
    <w:numStyleLink w:val="Listformatnumreraderubriker"/>
  </w:abstractNum>
  <w:abstractNum w:abstractNumId="3" w15:restartNumberingAfterBreak="0">
    <w:nsid w:val="09221D85"/>
    <w:multiLevelType w:val="hybridMultilevel"/>
    <w:tmpl w:val="6FF0D7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C3681"/>
    <w:multiLevelType w:val="hybridMultilevel"/>
    <w:tmpl w:val="3CD06F12"/>
    <w:lvl w:ilvl="0" w:tplc="BB14A73C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11377C"/>
    <w:multiLevelType w:val="hybridMultilevel"/>
    <w:tmpl w:val="5D283468"/>
    <w:lvl w:ilvl="0" w:tplc="EEF258CE">
      <w:start w:val="1"/>
      <w:numFmt w:val="decimal"/>
      <w:lvlText w:val="%1."/>
      <w:lvlJc w:val="left"/>
      <w:pPr>
        <w:ind w:left="2061" w:hanging="360"/>
      </w:pPr>
      <w:rPr>
        <w:rFonts w:asciiTheme="majorHAnsi" w:hAnsiTheme="majorHAnsi" w:cstheme="majorHAnsi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6351AF7"/>
    <w:multiLevelType w:val="hybridMultilevel"/>
    <w:tmpl w:val="732261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367AE"/>
    <w:multiLevelType w:val="hybridMultilevel"/>
    <w:tmpl w:val="8C8094FE"/>
    <w:lvl w:ilvl="0" w:tplc="A7169D56">
      <w:start w:val="1"/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29AC540C"/>
    <w:multiLevelType w:val="hybridMultilevel"/>
    <w:tmpl w:val="14D6C2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C4629"/>
    <w:multiLevelType w:val="hybridMultilevel"/>
    <w:tmpl w:val="B50ABC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A4803"/>
    <w:multiLevelType w:val="multilevel"/>
    <w:tmpl w:val="0F023072"/>
    <w:styleLink w:val="CustomHeadingNumber"/>
    <w:lvl w:ilvl="0">
      <w:start w:val="1"/>
      <w:numFmt w:val="decimal"/>
      <w:lvlRestart w:val="0"/>
      <w:lvlText w:val="%1"/>
      <w:lvlJc w:val="left"/>
      <w:pPr>
        <w:ind w:left="737" w:hanging="737"/>
      </w:pPr>
    </w:lvl>
    <w:lvl w:ilvl="1">
      <w:start w:val="1"/>
      <w:numFmt w:val="decimal"/>
      <w:lvlText w:val="%1.%2"/>
      <w:lvlJc w:val="left"/>
      <w:pPr>
        <w:ind w:left="737" w:hanging="737"/>
      </w:pPr>
    </w:lvl>
    <w:lvl w:ilvl="2">
      <w:start w:val="1"/>
      <w:numFmt w:val="decimal"/>
      <w:lvlText w:val="%1.%2.%3"/>
      <w:lvlJc w:val="left"/>
      <w:pPr>
        <w:ind w:left="737" w:hanging="737"/>
      </w:pPr>
    </w:lvl>
    <w:lvl w:ilvl="3">
      <w:start w:val="1"/>
      <w:numFmt w:val="decimal"/>
      <w:lvlText w:val="%1.%2.%3.%4"/>
      <w:lvlJc w:val="left"/>
      <w:pPr>
        <w:ind w:left="737" w:hanging="737"/>
      </w:p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BD436A"/>
    <w:multiLevelType w:val="hybridMultilevel"/>
    <w:tmpl w:val="4BCEB6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47B63"/>
    <w:multiLevelType w:val="hybridMultilevel"/>
    <w:tmpl w:val="3086EA6A"/>
    <w:lvl w:ilvl="0" w:tplc="A196A1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31D34"/>
    <w:multiLevelType w:val="multilevel"/>
    <w:tmpl w:val="C714BF08"/>
    <w:styleLink w:val="Listformatnumreraderubriker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2041" w:hanging="2041"/>
      </w:pPr>
      <w:rPr>
        <w:rFonts w:hint="default"/>
      </w:rPr>
    </w:lvl>
  </w:abstractNum>
  <w:abstractNum w:abstractNumId="15" w15:restartNumberingAfterBreak="0">
    <w:nsid w:val="450925B5"/>
    <w:multiLevelType w:val="hybridMultilevel"/>
    <w:tmpl w:val="9796D4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9CF3200"/>
    <w:multiLevelType w:val="hybridMultilevel"/>
    <w:tmpl w:val="DF0C70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75678"/>
    <w:multiLevelType w:val="hybridMultilevel"/>
    <w:tmpl w:val="168087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F3E05"/>
    <w:multiLevelType w:val="hybridMultilevel"/>
    <w:tmpl w:val="1438E6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E6088"/>
    <w:multiLevelType w:val="hybridMultilevel"/>
    <w:tmpl w:val="9B1AE3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C7B69"/>
    <w:multiLevelType w:val="hybridMultilevel"/>
    <w:tmpl w:val="989415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360E0"/>
    <w:multiLevelType w:val="hybridMultilevel"/>
    <w:tmpl w:val="541897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47FA2"/>
    <w:multiLevelType w:val="hybridMultilevel"/>
    <w:tmpl w:val="682E28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A3AD8"/>
    <w:multiLevelType w:val="hybridMultilevel"/>
    <w:tmpl w:val="5088FD82"/>
    <w:lvl w:ilvl="0" w:tplc="6E04F65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5"/>
  </w:num>
  <w:num w:numId="2">
    <w:abstractNumId w:val="16"/>
  </w:num>
  <w:num w:numId="3">
    <w:abstractNumId w:val="5"/>
  </w:num>
  <w:num w:numId="4">
    <w:abstractNumId w:val="16"/>
  </w:num>
  <w:num w:numId="5">
    <w:abstractNumId w:val="14"/>
  </w:num>
  <w:num w:numId="6">
    <w:abstractNumId w:val="2"/>
  </w:num>
  <w:num w:numId="7">
    <w:abstractNumId w:val="11"/>
  </w:num>
  <w:num w:numId="8">
    <w:abstractNumId w:val="12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3"/>
  </w:num>
  <w:num w:numId="14">
    <w:abstractNumId w:val="21"/>
  </w:num>
  <w:num w:numId="15">
    <w:abstractNumId w:val="10"/>
  </w:num>
  <w:num w:numId="16">
    <w:abstractNumId w:val="17"/>
  </w:num>
  <w:num w:numId="17">
    <w:abstractNumId w:val="22"/>
  </w:num>
  <w:num w:numId="18">
    <w:abstractNumId w:val="0"/>
  </w:num>
  <w:num w:numId="19">
    <w:abstractNumId w:val="1"/>
  </w:num>
  <w:num w:numId="20">
    <w:abstractNumId w:val="19"/>
  </w:num>
  <w:num w:numId="21">
    <w:abstractNumId w:val="7"/>
  </w:num>
  <w:num w:numId="22">
    <w:abstractNumId w:val="20"/>
  </w:num>
  <w:num w:numId="23">
    <w:abstractNumId w:val="16"/>
  </w:num>
  <w:num w:numId="24">
    <w:abstractNumId w:val="16"/>
  </w:num>
  <w:num w:numId="25">
    <w:abstractNumId w:val="13"/>
  </w:num>
  <w:num w:numId="26">
    <w:abstractNumId w:val="6"/>
  </w:num>
  <w:num w:numId="27">
    <w:abstractNumId w:val="24"/>
  </w:num>
  <w:num w:numId="28">
    <w:abstractNumId w:val="8"/>
  </w:num>
  <w:num w:numId="2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25"/>
    <w:rsid w:val="00023363"/>
    <w:rsid w:val="000358E5"/>
    <w:rsid w:val="00037204"/>
    <w:rsid w:val="000548F8"/>
    <w:rsid w:val="000663B9"/>
    <w:rsid w:val="0007039A"/>
    <w:rsid w:val="00084EC5"/>
    <w:rsid w:val="0008646F"/>
    <w:rsid w:val="00093ADA"/>
    <w:rsid w:val="00096189"/>
    <w:rsid w:val="000B516C"/>
    <w:rsid w:val="000D1A8D"/>
    <w:rsid w:val="000D2033"/>
    <w:rsid w:val="000F3400"/>
    <w:rsid w:val="000F3706"/>
    <w:rsid w:val="000F3D13"/>
    <w:rsid w:val="000F531A"/>
    <w:rsid w:val="000F5D64"/>
    <w:rsid w:val="000F7E0D"/>
    <w:rsid w:val="00105748"/>
    <w:rsid w:val="00105DC9"/>
    <w:rsid w:val="00134E3E"/>
    <w:rsid w:val="00137FA1"/>
    <w:rsid w:val="00143FE7"/>
    <w:rsid w:val="00147925"/>
    <w:rsid w:val="001559FB"/>
    <w:rsid w:val="00162ED7"/>
    <w:rsid w:val="00170DF2"/>
    <w:rsid w:val="00177601"/>
    <w:rsid w:val="001A6D8E"/>
    <w:rsid w:val="001D7554"/>
    <w:rsid w:val="00205BAD"/>
    <w:rsid w:val="00237B32"/>
    <w:rsid w:val="0026116A"/>
    <w:rsid w:val="00265DD2"/>
    <w:rsid w:val="00281546"/>
    <w:rsid w:val="0028634E"/>
    <w:rsid w:val="0029232D"/>
    <w:rsid w:val="00293944"/>
    <w:rsid w:val="002A05DE"/>
    <w:rsid w:val="002A7DAA"/>
    <w:rsid w:val="002D3D67"/>
    <w:rsid w:val="002F1DB8"/>
    <w:rsid w:val="00307199"/>
    <w:rsid w:val="003133CF"/>
    <w:rsid w:val="003375DE"/>
    <w:rsid w:val="003429AC"/>
    <w:rsid w:val="0035191F"/>
    <w:rsid w:val="003629B0"/>
    <w:rsid w:val="0037136E"/>
    <w:rsid w:val="0037490C"/>
    <w:rsid w:val="003813A8"/>
    <w:rsid w:val="003A5A64"/>
    <w:rsid w:val="00403C4C"/>
    <w:rsid w:val="0043510F"/>
    <w:rsid w:val="004351E9"/>
    <w:rsid w:val="00436D6E"/>
    <w:rsid w:val="0044384F"/>
    <w:rsid w:val="00463905"/>
    <w:rsid w:val="004835F3"/>
    <w:rsid w:val="004A7F57"/>
    <w:rsid w:val="004C4BB3"/>
    <w:rsid w:val="005615AC"/>
    <w:rsid w:val="00572D2A"/>
    <w:rsid w:val="00596A1B"/>
    <w:rsid w:val="005A4041"/>
    <w:rsid w:val="005B7352"/>
    <w:rsid w:val="00617474"/>
    <w:rsid w:val="00665BE3"/>
    <w:rsid w:val="00673140"/>
    <w:rsid w:val="00681F34"/>
    <w:rsid w:val="006A6466"/>
    <w:rsid w:val="006C451E"/>
    <w:rsid w:val="006D132E"/>
    <w:rsid w:val="006D5E38"/>
    <w:rsid w:val="006D67B4"/>
    <w:rsid w:val="006F2AA5"/>
    <w:rsid w:val="006F65D3"/>
    <w:rsid w:val="00717EE7"/>
    <w:rsid w:val="00741320"/>
    <w:rsid w:val="007424DA"/>
    <w:rsid w:val="007557D7"/>
    <w:rsid w:val="00774D10"/>
    <w:rsid w:val="00777263"/>
    <w:rsid w:val="007826C7"/>
    <w:rsid w:val="00790038"/>
    <w:rsid w:val="00797411"/>
    <w:rsid w:val="007A6E7E"/>
    <w:rsid w:val="007E1EE4"/>
    <w:rsid w:val="007E41CC"/>
    <w:rsid w:val="007F7752"/>
    <w:rsid w:val="0082050F"/>
    <w:rsid w:val="00833B01"/>
    <w:rsid w:val="008404A8"/>
    <w:rsid w:val="00842BFB"/>
    <w:rsid w:val="00844803"/>
    <w:rsid w:val="00851D66"/>
    <w:rsid w:val="008640EA"/>
    <w:rsid w:val="0087016E"/>
    <w:rsid w:val="008E022B"/>
    <w:rsid w:val="008E2694"/>
    <w:rsid w:val="008E56C2"/>
    <w:rsid w:val="008F4113"/>
    <w:rsid w:val="008F446F"/>
    <w:rsid w:val="0090425B"/>
    <w:rsid w:val="00937E7B"/>
    <w:rsid w:val="00953AD3"/>
    <w:rsid w:val="00972D5A"/>
    <w:rsid w:val="0098553A"/>
    <w:rsid w:val="009E5C04"/>
    <w:rsid w:val="00A17574"/>
    <w:rsid w:val="00A3749B"/>
    <w:rsid w:val="00A4073A"/>
    <w:rsid w:val="00A41CAD"/>
    <w:rsid w:val="00A761E1"/>
    <w:rsid w:val="00A837E4"/>
    <w:rsid w:val="00A84A19"/>
    <w:rsid w:val="00A979F4"/>
    <w:rsid w:val="00AA4557"/>
    <w:rsid w:val="00AA5561"/>
    <w:rsid w:val="00AB479E"/>
    <w:rsid w:val="00AB76B9"/>
    <w:rsid w:val="00AC298E"/>
    <w:rsid w:val="00AC31AF"/>
    <w:rsid w:val="00AF192D"/>
    <w:rsid w:val="00B06837"/>
    <w:rsid w:val="00B4739F"/>
    <w:rsid w:val="00B52F52"/>
    <w:rsid w:val="00B53409"/>
    <w:rsid w:val="00B56CEA"/>
    <w:rsid w:val="00B96894"/>
    <w:rsid w:val="00BB4B56"/>
    <w:rsid w:val="00BD466B"/>
    <w:rsid w:val="00BE07A5"/>
    <w:rsid w:val="00C02D9B"/>
    <w:rsid w:val="00C37531"/>
    <w:rsid w:val="00C404B7"/>
    <w:rsid w:val="00C5048E"/>
    <w:rsid w:val="00C54974"/>
    <w:rsid w:val="00C637B7"/>
    <w:rsid w:val="00C7259A"/>
    <w:rsid w:val="00C80404"/>
    <w:rsid w:val="00C865BA"/>
    <w:rsid w:val="00C96BAF"/>
    <w:rsid w:val="00CA6D66"/>
    <w:rsid w:val="00CA7912"/>
    <w:rsid w:val="00CB4772"/>
    <w:rsid w:val="00CB4847"/>
    <w:rsid w:val="00CB7B54"/>
    <w:rsid w:val="00CD2B0D"/>
    <w:rsid w:val="00CE033D"/>
    <w:rsid w:val="00D051CF"/>
    <w:rsid w:val="00D268B1"/>
    <w:rsid w:val="00D52C6D"/>
    <w:rsid w:val="00D6079A"/>
    <w:rsid w:val="00D65D5C"/>
    <w:rsid w:val="00D85963"/>
    <w:rsid w:val="00D8622C"/>
    <w:rsid w:val="00D91378"/>
    <w:rsid w:val="00D96E39"/>
    <w:rsid w:val="00DA36A5"/>
    <w:rsid w:val="00DA4C9A"/>
    <w:rsid w:val="00DB3F22"/>
    <w:rsid w:val="00DD0CED"/>
    <w:rsid w:val="00DD13E7"/>
    <w:rsid w:val="00DE245D"/>
    <w:rsid w:val="00DF2E29"/>
    <w:rsid w:val="00E008A4"/>
    <w:rsid w:val="00E3423E"/>
    <w:rsid w:val="00E5693F"/>
    <w:rsid w:val="00E56AF8"/>
    <w:rsid w:val="00E57E87"/>
    <w:rsid w:val="00E82535"/>
    <w:rsid w:val="00E85015"/>
    <w:rsid w:val="00E91959"/>
    <w:rsid w:val="00EA23AA"/>
    <w:rsid w:val="00F227E1"/>
    <w:rsid w:val="00F26D34"/>
    <w:rsid w:val="00F37C10"/>
    <w:rsid w:val="00F606AC"/>
    <w:rsid w:val="00F674CC"/>
    <w:rsid w:val="00F7342B"/>
    <w:rsid w:val="00F80F9E"/>
    <w:rsid w:val="00F80FB4"/>
    <w:rsid w:val="00F97E02"/>
    <w:rsid w:val="00FA26FC"/>
    <w:rsid w:val="00F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55BEAFDA-4B50-496F-95F2-78D457FF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1" w:qFormat="1"/>
    <w:lsdException w:name="heading 5" w:semiHidden="1" w:uiPriority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A1B"/>
    <w:pPr>
      <w:spacing w:after="120"/>
    </w:pPr>
    <w:rPr>
      <w:sz w:val="24"/>
      <w:lang w:val="sv-SE"/>
    </w:rPr>
  </w:style>
  <w:style w:type="paragraph" w:styleId="Rubrik1">
    <w:name w:val="heading 1"/>
    <w:next w:val="Normal"/>
    <w:link w:val="Rubrik1Char"/>
    <w:uiPriority w:val="1"/>
    <w:qFormat/>
    <w:rsid w:val="00DB3F22"/>
    <w:pPr>
      <w:keepNext/>
      <w:keepLines/>
      <w:pageBreakBefore/>
      <w:spacing w:before="240" w:after="120"/>
      <w:outlineLvl w:val="0"/>
    </w:pPr>
    <w:rPr>
      <w:rFonts w:asciiTheme="majorHAnsi" w:eastAsiaTheme="majorEastAsia" w:hAnsiTheme="majorHAnsi" w:cstheme="majorBidi"/>
      <w:color w:val="006A52" w:themeColor="text2"/>
      <w:sz w:val="44"/>
      <w:szCs w:val="32"/>
      <w:lang w:val="sv-SE"/>
    </w:rPr>
  </w:style>
  <w:style w:type="paragraph" w:styleId="Rubrik2">
    <w:name w:val="heading 2"/>
    <w:next w:val="Normal"/>
    <w:link w:val="Rubrik2Char"/>
    <w:uiPriority w:val="1"/>
    <w:qFormat/>
    <w:rsid w:val="00DB3F2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006A52" w:themeColor="text2"/>
      <w:sz w:val="36"/>
      <w:szCs w:val="26"/>
      <w:lang w:val="sv-SE"/>
    </w:rPr>
  </w:style>
  <w:style w:type="paragraph" w:styleId="Rubrik3">
    <w:name w:val="heading 3"/>
    <w:next w:val="Normal"/>
    <w:link w:val="Rubrik3Char"/>
    <w:qFormat/>
    <w:rsid w:val="00DB3F22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006A52" w:themeColor="text2"/>
      <w:sz w:val="28"/>
      <w:szCs w:val="24"/>
      <w:lang w:val="sv-SE"/>
    </w:rPr>
  </w:style>
  <w:style w:type="paragraph" w:styleId="Rubrik4">
    <w:name w:val="heading 4"/>
    <w:next w:val="Normal"/>
    <w:link w:val="Rubrik4Char"/>
    <w:uiPriority w:val="1"/>
    <w:semiHidden/>
    <w:qFormat/>
    <w:rsid w:val="00096189"/>
    <w:pPr>
      <w:keepNext/>
      <w:keepLines/>
      <w:numPr>
        <w:ilvl w:val="3"/>
        <w:numId w:val="6"/>
      </w:numPr>
      <w:spacing w:before="240" w:line="280" w:lineRule="atLeast"/>
      <w:outlineLvl w:val="3"/>
    </w:pPr>
    <w:rPr>
      <w:rFonts w:asciiTheme="majorHAnsi" w:eastAsiaTheme="majorEastAsia" w:hAnsiTheme="majorHAnsi" w:cstheme="majorBidi"/>
      <w:b/>
      <w:iCs/>
      <w:sz w:val="24"/>
      <w:lang w:val="sv-SE"/>
    </w:rPr>
  </w:style>
  <w:style w:type="paragraph" w:styleId="Rubrik5">
    <w:name w:val="heading 5"/>
    <w:next w:val="Normal"/>
    <w:link w:val="Rubrik5Char"/>
    <w:uiPriority w:val="1"/>
    <w:semiHidden/>
    <w:qFormat/>
    <w:rsid w:val="00096189"/>
    <w:pPr>
      <w:keepNext/>
      <w:keepLines/>
      <w:numPr>
        <w:ilvl w:val="4"/>
        <w:numId w:val="6"/>
      </w:numPr>
      <w:spacing w:before="240" w:line="280" w:lineRule="atLeast"/>
      <w:outlineLvl w:val="4"/>
    </w:pPr>
    <w:rPr>
      <w:rFonts w:ascii="Arial" w:eastAsiaTheme="majorEastAsia" w:hAnsi="Arial" w:cstheme="majorBidi"/>
      <w:b/>
      <w:sz w:val="24"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096189"/>
    <w:pPr>
      <w:keepNext/>
      <w:keepLines/>
      <w:numPr>
        <w:ilvl w:val="5"/>
        <w:numId w:val="6"/>
      </w:numPr>
      <w:spacing w:before="240" w:line="280" w:lineRule="atLeast"/>
      <w:outlineLvl w:val="5"/>
    </w:pPr>
    <w:rPr>
      <w:rFonts w:ascii="Arial" w:eastAsiaTheme="majorEastAsia" w:hAnsi="Arial" w:cstheme="majorBidi"/>
      <w:b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096189"/>
    <w:pPr>
      <w:keepNext/>
      <w:keepLines/>
      <w:numPr>
        <w:ilvl w:val="6"/>
        <w:numId w:val="6"/>
      </w:numPr>
      <w:spacing w:before="240" w:line="280" w:lineRule="atLeast"/>
      <w:outlineLvl w:val="6"/>
    </w:pPr>
    <w:rPr>
      <w:rFonts w:ascii="Arial" w:eastAsiaTheme="majorEastAsia" w:hAnsi="Arial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096189"/>
    <w:pPr>
      <w:keepNext/>
      <w:keepLines/>
      <w:numPr>
        <w:ilvl w:val="7"/>
        <w:numId w:val="6"/>
      </w:numPr>
      <w:spacing w:before="240" w:line="280" w:lineRule="atLeast"/>
      <w:outlineLvl w:val="7"/>
    </w:pPr>
    <w:rPr>
      <w:rFonts w:ascii="Arial" w:eastAsiaTheme="majorEastAsia" w:hAnsi="Arial" w:cstheme="majorBidi"/>
      <w:b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096189"/>
    <w:pPr>
      <w:keepNext/>
      <w:keepLines/>
      <w:numPr>
        <w:ilvl w:val="8"/>
        <w:numId w:val="6"/>
      </w:numPr>
      <w:spacing w:before="240" w:line="280" w:lineRule="atLeast"/>
      <w:outlineLvl w:val="8"/>
    </w:pPr>
    <w:rPr>
      <w:rFonts w:ascii="Arial" w:eastAsiaTheme="majorEastAsia" w:hAnsi="Arial" w:cstheme="majorBidi"/>
      <w:b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0663B9"/>
    <w:pPr>
      <w:tabs>
        <w:tab w:val="center" w:pos="4513"/>
        <w:tab w:val="right" w:pos="9026"/>
      </w:tabs>
      <w:spacing w:line="240" w:lineRule="auto"/>
    </w:pPr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0663B9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AC298E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298E"/>
    <w:rPr>
      <w:sz w:val="24"/>
    </w:rPr>
  </w:style>
  <w:style w:type="table" w:styleId="Tabellrutnt">
    <w:name w:val="Table Grid"/>
    <w:basedOn w:val="Normaltabell"/>
    <w:uiPriority w:val="39"/>
    <w:rsid w:val="00D9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96E39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265DD2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265DD2"/>
    <w:rPr>
      <w:color w:val="808080"/>
      <w:shd w:val="clear" w:color="auto" w:fill="E6E6E6"/>
    </w:rPr>
  </w:style>
  <w:style w:type="character" w:customStyle="1" w:styleId="Rubrik1Char">
    <w:name w:val="Rubrik 1 Char"/>
    <w:basedOn w:val="Standardstycketeckensnitt"/>
    <w:link w:val="Rubrik1"/>
    <w:uiPriority w:val="1"/>
    <w:rsid w:val="00DB3F22"/>
    <w:rPr>
      <w:rFonts w:asciiTheme="majorHAnsi" w:eastAsiaTheme="majorEastAsia" w:hAnsiTheme="majorHAnsi" w:cstheme="majorBidi"/>
      <w:color w:val="006A52" w:themeColor="text2"/>
      <w:sz w:val="4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DB3F22"/>
    <w:rPr>
      <w:rFonts w:asciiTheme="majorHAnsi" w:eastAsiaTheme="majorEastAsia" w:hAnsiTheme="majorHAnsi" w:cstheme="majorBidi"/>
      <w:color w:val="006A52" w:themeColor="text2"/>
      <w:sz w:val="36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DB3F22"/>
    <w:rPr>
      <w:rFonts w:asciiTheme="majorHAnsi" w:eastAsiaTheme="majorEastAsia" w:hAnsiTheme="majorHAnsi" w:cstheme="majorBidi"/>
      <w:color w:val="006A52" w:themeColor="text2"/>
      <w:sz w:val="28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F7342B"/>
    <w:rPr>
      <w:rFonts w:asciiTheme="majorHAnsi" w:eastAsiaTheme="majorEastAsia" w:hAnsiTheme="majorHAnsi" w:cstheme="majorBidi"/>
      <w:b/>
      <w:iCs/>
      <w:sz w:val="24"/>
      <w:lang w:val="sv-SE"/>
    </w:rPr>
  </w:style>
  <w:style w:type="numbering" w:customStyle="1" w:styleId="Listformatnumreradlista">
    <w:name w:val="Listformat numrerad lista"/>
    <w:uiPriority w:val="99"/>
    <w:rsid w:val="008E022B"/>
    <w:pPr>
      <w:numPr>
        <w:numId w:val="1"/>
      </w:numPr>
    </w:pPr>
  </w:style>
  <w:style w:type="numbering" w:customStyle="1" w:styleId="Listformatpunktlista">
    <w:name w:val="Listformat punktlista"/>
    <w:uiPriority w:val="99"/>
    <w:rsid w:val="008E022B"/>
    <w:pPr>
      <w:numPr>
        <w:numId w:val="2"/>
      </w:numPr>
    </w:pPr>
  </w:style>
  <w:style w:type="paragraph" w:styleId="Numreradlista">
    <w:name w:val="List Number"/>
    <w:basedOn w:val="Normal"/>
    <w:qFormat/>
    <w:rsid w:val="00C96BAF"/>
    <w:pPr>
      <w:numPr>
        <w:numId w:val="3"/>
      </w:numPr>
      <w:spacing w:after="180"/>
      <w:contextualSpacing/>
    </w:pPr>
  </w:style>
  <w:style w:type="paragraph" w:styleId="Punktlista">
    <w:name w:val="List Bullet"/>
    <w:basedOn w:val="Normal"/>
    <w:qFormat/>
    <w:rsid w:val="00C96BAF"/>
    <w:pPr>
      <w:numPr>
        <w:numId w:val="4"/>
      </w:numPr>
      <w:spacing w:after="180"/>
      <w:contextualSpacing/>
    </w:pPr>
  </w:style>
  <w:style w:type="paragraph" w:customStyle="1" w:styleId="Enhet">
    <w:name w:val="Enhet"/>
    <w:basedOn w:val="Normal"/>
    <w:semiHidden/>
    <w:qFormat/>
    <w:rsid w:val="000663B9"/>
    <w:pPr>
      <w:jc w:val="center"/>
    </w:pPr>
    <w:rPr>
      <w:rFonts w:ascii="Arial" w:hAnsi="Arial"/>
      <w:caps/>
      <w:sz w:val="18"/>
    </w:rPr>
  </w:style>
  <w:style w:type="paragraph" w:customStyle="1" w:styleId="Adress">
    <w:name w:val="Adress"/>
    <w:basedOn w:val="Normal"/>
    <w:semiHidden/>
    <w:qFormat/>
    <w:rsid w:val="004A7F57"/>
    <w:pPr>
      <w:spacing w:line="220" w:lineRule="atLeast"/>
    </w:pPr>
    <w:rPr>
      <w:sz w:val="20"/>
    </w:rPr>
  </w:style>
  <w:style w:type="paragraph" w:customStyle="1" w:styleId="Gtenerubrik">
    <w:name w:val="Götenerubrik"/>
    <w:basedOn w:val="Rubrik1"/>
    <w:semiHidden/>
    <w:qFormat/>
    <w:rsid w:val="004A7F57"/>
    <w:pPr>
      <w:pBdr>
        <w:bottom w:val="single" w:sz="8" w:space="1" w:color="auto"/>
      </w:pBd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semiHidden/>
    <w:qFormat/>
    <w:rsid w:val="008F446F"/>
    <w:pPr>
      <w:contextualSpacing/>
    </w:pPr>
    <w:rPr>
      <w:rFonts w:asciiTheme="majorHAnsi" w:eastAsiaTheme="majorEastAsia" w:hAnsiTheme="majorHAnsi" w:cstheme="majorBidi"/>
      <w:color w:val="4FB3D3" w:themeColor="accent2"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D52C6D"/>
    <w:rPr>
      <w:rFonts w:asciiTheme="majorHAnsi" w:eastAsiaTheme="majorEastAsia" w:hAnsiTheme="majorHAnsi" w:cstheme="majorBidi"/>
      <w:color w:val="4FB3D3" w:themeColor="accent2"/>
      <w:spacing w:val="-10"/>
      <w:kern w:val="28"/>
      <w:sz w:val="72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F446F"/>
    <w:pPr>
      <w:numPr>
        <w:ilvl w:val="1"/>
      </w:numPr>
    </w:pPr>
    <w:rPr>
      <w:rFonts w:asciiTheme="majorHAnsi" w:eastAsiaTheme="minorEastAsia" w:hAnsiTheme="majorHAnsi"/>
      <w:color w:val="4FB3D3" w:themeColor="accent2"/>
      <w:spacing w:val="15"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52C6D"/>
    <w:rPr>
      <w:rFonts w:asciiTheme="majorHAnsi" w:eastAsiaTheme="minorEastAsia" w:hAnsiTheme="majorHAnsi"/>
      <w:color w:val="4FB3D3" w:themeColor="accent2"/>
      <w:spacing w:val="15"/>
      <w:sz w:val="36"/>
    </w:rPr>
  </w:style>
  <w:style w:type="paragraph" w:customStyle="1" w:styleId="Ingress">
    <w:name w:val="Ingress"/>
    <w:basedOn w:val="Normal"/>
    <w:next w:val="Normal"/>
    <w:uiPriority w:val="1"/>
    <w:qFormat/>
    <w:rsid w:val="00A84A19"/>
    <w:rPr>
      <w:sz w:val="32"/>
    </w:rPr>
  </w:style>
  <w:style w:type="numbering" w:customStyle="1" w:styleId="Listformatnumreraderubriker">
    <w:name w:val="Listformat numrerade rubriker"/>
    <w:uiPriority w:val="99"/>
    <w:rsid w:val="00096189"/>
    <w:pPr>
      <w:numPr>
        <w:numId w:val="5"/>
      </w:numPr>
    </w:pPr>
  </w:style>
  <w:style w:type="character" w:customStyle="1" w:styleId="Rubrik5Char">
    <w:name w:val="Rubrik 5 Char"/>
    <w:basedOn w:val="Standardstycketeckensnitt"/>
    <w:link w:val="Rubrik5"/>
    <w:uiPriority w:val="1"/>
    <w:semiHidden/>
    <w:rsid w:val="00C02D9B"/>
    <w:rPr>
      <w:rFonts w:ascii="Arial" w:eastAsiaTheme="majorEastAsia" w:hAnsi="Arial" w:cstheme="majorBidi"/>
      <w:b/>
      <w:sz w:val="24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C02D9B"/>
    <w:rPr>
      <w:rFonts w:ascii="Arial" w:eastAsiaTheme="majorEastAsia" w:hAnsi="Arial" w:cstheme="majorBidi"/>
      <w:b/>
      <w:sz w:val="24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C02D9B"/>
    <w:rPr>
      <w:rFonts w:ascii="Arial" w:eastAsiaTheme="majorEastAsia" w:hAnsi="Arial" w:cstheme="majorBidi"/>
      <w:b/>
      <w:iCs/>
      <w:sz w:val="24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C02D9B"/>
    <w:rPr>
      <w:rFonts w:ascii="Arial" w:eastAsiaTheme="majorEastAsia" w:hAnsi="Arial" w:cstheme="majorBidi"/>
      <w:b/>
      <w:sz w:val="24"/>
      <w:szCs w:val="21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C02D9B"/>
    <w:rPr>
      <w:rFonts w:ascii="Arial" w:eastAsiaTheme="majorEastAsia" w:hAnsi="Arial" w:cstheme="majorBidi"/>
      <w:b/>
      <w:iCs/>
      <w:sz w:val="24"/>
      <w:szCs w:val="21"/>
    </w:rPr>
  </w:style>
  <w:style w:type="paragraph" w:customStyle="1" w:styleId="Dokumentrubrik">
    <w:name w:val="Dokumentrubrik"/>
    <w:basedOn w:val="Rubrik1"/>
    <w:next w:val="Normal"/>
    <w:uiPriority w:val="2"/>
    <w:qFormat/>
    <w:rsid w:val="002A7DAA"/>
    <w:rPr>
      <w:sz w:val="52"/>
    </w:rPr>
  </w:style>
  <w:style w:type="paragraph" w:styleId="Innehllsfrteckningsrubrik">
    <w:name w:val="TOC Heading"/>
    <w:basedOn w:val="Rubrik1"/>
    <w:next w:val="Normal"/>
    <w:uiPriority w:val="39"/>
    <w:rsid w:val="008404A8"/>
    <w:pPr>
      <w:outlineLvl w:val="9"/>
    </w:pPr>
    <w:rPr>
      <w:lang w:val="en-GB"/>
    </w:rPr>
  </w:style>
  <w:style w:type="paragraph" w:styleId="Innehll1">
    <w:name w:val="toc 1"/>
    <w:basedOn w:val="Normal"/>
    <w:next w:val="Normal"/>
    <w:autoRedefine/>
    <w:uiPriority w:val="39"/>
    <w:unhideWhenUsed/>
    <w:rsid w:val="00023363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44384F"/>
    <w:pPr>
      <w:tabs>
        <w:tab w:val="left" w:pos="880"/>
        <w:tab w:val="right" w:leader="dot" w:pos="7926"/>
      </w:tabs>
      <w:spacing w:after="100"/>
      <w:ind w:left="221"/>
    </w:pPr>
    <w:rPr>
      <w:rFonts w:ascii="Arial" w:eastAsiaTheme="minorEastAsia" w:hAnsi="Arial" w:cs="Times New Roman"/>
      <w:sz w:val="22"/>
      <w:lang w:eastAsia="en-GB"/>
    </w:rPr>
  </w:style>
  <w:style w:type="paragraph" w:styleId="Innehll3">
    <w:name w:val="toc 3"/>
    <w:basedOn w:val="Normal"/>
    <w:next w:val="Normal"/>
    <w:autoRedefine/>
    <w:uiPriority w:val="39"/>
    <w:unhideWhenUsed/>
    <w:rsid w:val="00023363"/>
    <w:pPr>
      <w:spacing w:after="100"/>
      <w:ind w:left="440"/>
    </w:pPr>
    <w:rPr>
      <w:rFonts w:ascii="Arial" w:eastAsiaTheme="minorEastAsia" w:hAnsi="Arial" w:cs="Times New Roman"/>
      <w:sz w:val="22"/>
      <w:lang w:eastAsia="en-GB"/>
    </w:rPr>
  </w:style>
  <w:style w:type="paragraph" w:customStyle="1" w:styleId="Toppmarginalfrstasida">
    <w:name w:val="Toppmarginal första sida"/>
    <w:basedOn w:val="Sidhuvud"/>
    <w:semiHidden/>
    <w:qFormat/>
    <w:rsid w:val="00AC31AF"/>
    <w:pPr>
      <w:spacing w:before="1600" w:after="1600"/>
    </w:pPr>
    <w:rPr>
      <w:szCs w:val="2"/>
    </w:rPr>
  </w:style>
  <w:style w:type="paragraph" w:customStyle="1" w:styleId="Titel">
    <w:name w:val="Titel"/>
    <w:basedOn w:val="Rubrik"/>
    <w:next w:val="Normal"/>
    <w:uiPriority w:val="1"/>
    <w:qFormat/>
    <w:rsid w:val="00DB3F22"/>
    <w:rPr>
      <w:color w:val="006A52" w:themeColor="text2"/>
    </w:rPr>
  </w:style>
  <w:style w:type="paragraph" w:customStyle="1" w:styleId="Undertitel">
    <w:name w:val="Undertitel"/>
    <w:basedOn w:val="Underrubrik"/>
    <w:next w:val="Normal"/>
    <w:uiPriority w:val="1"/>
    <w:qFormat/>
    <w:rsid w:val="00DB3F22"/>
    <w:pPr>
      <w:spacing w:after="240"/>
    </w:pPr>
    <w:rPr>
      <w:color w:val="006A52" w:themeColor="text2"/>
    </w:rPr>
  </w:style>
  <w:style w:type="paragraph" w:customStyle="1" w:styleId="Bildtext">
    <w:name w:val="Bildtext"/>
    <w:basedOn w:val="Normal"/>
    <w:uiPriority w:val="4"/>
    <w:qFormat/>
    <w:rsid w:val="007557D7"/>
    <w:rPr>
      <w:sz w:val="20"/>
    </w:rPr>
  </w:style>
  <w:style w:type="numbering" w:customStyle="1" w:styleId="CustomHeadingNumber">
    <w:name w:val="CustomHeadingNumber"/>
    <w:rsid w:val="0087016E"/>
    <w:pPr>
      <w:numPr>
        <w:numId w:val="7"/>
      </w:numPr>
    </w:pPr>
  </w:style>
  <w:style w:type="character" w:styleId="Sidnummer">
    <w:name w:val="page number"/>
    <w:basedOn w:val="Standardstycketeckensnitt"/>
    <w:rsid w:val="00147925"/>
  </w:style>
  <w:style w:type="paragraph" w:styleId="Ballongtext">
    <w:name w:val="Balloon Text"/>
    <w:basedOn w:val="Normal"/>
    <w:link w:val="BallongtextChar"/>
    <w:rsid w:val="00147925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147925"/>
    <w:rPr>
      <w:rFonts w:ascii="Tahoma" w:eastAsia="Times New Roman" w:hAnsi="Tahoma" w:cs="Tahoma"/>
      <w:sz w:val="16"/>
      <w:szCs w:val="16"/>
      <w:lang w:val="sv-SE" w:eastAsia="sv-SE"/>
    </w:rPr>
  </w:style>
  <w:style w:type="paragraph" w:styleId="Normalwebb">
    <w:name w:val="Normal (Web)"/>
    <w:basedOn w:val="Normal"/>
    <w:uiPriority w:val="99"/>
    <w:unhideWhenUsed/>
    <w:rsid w:val="00147925"/>
    <w:pPr>
      <w:spacing w:after="240" w:line="360" w:lineRule="atLeast"/>
    </w:pPr>
    <w:rPr>
      <w:rFonts w:ascii="Times New Roman" w:eastAsia="Calibri" w:hAnsi="Times New Roman" w:cs="Times New Roman"/>
      <w:szCs w:val="24"/>
      <w:lang w:eastAsia="sv-SE"/>
    </w:rPr>
  </w:style>
  <w:style w:type="paragraph" w:customStyle="1" w:styleId="Default">
    <w:name w:val="Default"/>
    <w:rsid w:val="001479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/>
    </w:rPr>
  </w:style>
  <w:style w:type="paragraph" w:styleId="Ingetavstnd">
    <w:name w:val="No Spacing"/>
    <w:uiPriority w:val="1"/>
    <w:qFormat/>
    <w:rsid w:val="00147925"/>
    <w:pPr>
      <w:spacing w:after="0" w:line="240" w:lineRule="auto"/>
    </w:pPr>
    <w:rPr>
      <w:rFonts w:ascii="Times New Roman" w:eastAsia="Times New Roman" w:hAnsi="Times New Roman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147925"/>
    <w:pPr>
      <w:spacing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47925"/>
    <w:rPr>
      <w:rFonts w:ascii="Consolas" w:eastAsia="Calibri" w:hAnsi="Consolas" w:cs="Times New Roman"/>
      <w:sz w:val="21"/>
      <w:szCs w:val="21"/>
    </w:rPr>
  </w:style>
  <w:style w:type="paragraph" w:styleId="Liststycke">
    <w:name w:val="List Paragraph"/>
    <w:basedOn w:val="Normal"/>
    <w:uiPriority w:val="34"/>
    <w:qFormat/>
    <w:rsid w:val="00A76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Götene liggande rapport">
      <a:dk1>
        <a:sysClr val="windowText" lastClr="000000"/>
      </a:dk1>
      <a:lt1>
        <a:sysClr val="window" lastClr="FFFFFF"/>
      </a:lt1>
      <a:dk2>
        <a:srgbClr val="006A52"/>
      </a:dk2>
      <a:lt2>
        <a:srgbClr val="CFC7C0"/>
      </a:lt2>
      <a:accent1>
        <a:srgbClr val="73BF1F"/>
      </a:accent1>
      <a:accent2>
        <a:srgbClr val="4FB3D3"/>
      </a:accent2>
      <a:accent3>
        <a:srgbClr val="005587"/>
      </a:accent3>
      <a:accent4>
        <a:srgbClr val="D53F77"/>
      </a:accent4>
      <a:accent5>
        <a:srgbClr val="A61904"/>
      </a:accent5>
      <a:accent6>
        <a:srgbClr val="F2A900"/>
      </a:accent6>
      <a:hlink>
        <a:srgbClr val="0563C1"/>
      </a:hlink>
      <a:folHlink>
        <a:srgbClr val="954F72"/>
      </a:folHlink>
    </a:clrScheme>
    <a:fontScheme name="Götene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60C69-2449-4533-BBEF-067246D2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705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Perjos</dc:creator>
  <cp:keywords/>
  <dc:description/>
  <cp:lastModifiedBy>John Cronqvist</cp:lastModifiedBy>
  <cp:revision>4</cp:revision>
  <dcterms:created xsi:type="dcterms:W3CDTF">2020-11-10T10:08:00Z</dcterms:created>
  <dcterms:modified xsi:type="dcterms:W3CDTF">2023-02-07T08:31:00Z</dcterms:modified>
</cp:coreProperties>
</file>