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Look w:val="04A0" w:firstRow="1" w:lastRow="0" w:firstColumn="1" w:lastColumn="0" w:noHBand="0" w:noVBand="1"/>
      </w:tblPr>
      <w:tblGrid>
        <w:gridCol w:w="7926"/>
      </w:tblGrid>
      <w:tr w:rsidR="003A5A64" w:rsidRPr="0087016E" w:rsidTr="00A3749B">
        <w:tc>
          <w:tcPr>
            <w:tcW w:w="7926" w:type="dxa"/>
          </w:tcPr>
          <w:p w:rsidR="003A5A64" w:rsidRPr="003A5A64" w:rsidRDefault="00BE07A5" w:rsidP="00147925">
            <w:pPr>
              <w:pStyle w:val="Titel"/>
            </w:pPr>
            <w:r>
              <w:t>Samrådsredogörelse</w:t>
            </w:r>
          </w:p>
        </w:tc>
      </w:tr>
      <w:tr w:rsidR="003A5A64" w:rsidRPr="0087016E" w:rsidTr="00A3749B">
        <w:tc>
          <w:tcPr>
            <w:tcW w:w="7926" w:type="dxa"/>
          </w:tcPr>
          <w:p w:rsidR="003A5A64" w:rsidRDefault="00AF0B2E" w:rsidP="00BE07A5">
            <w:pPr>
              <w:pStyle w:val="Undertitel"/>
            </w:pPr>
            <w:r>
              <w:t>Ändring av detaljplan för Nordskog 3</w:t>
            </w:r>
            <w:r w:rsidR="00BE07A5">
              <w:t>,</w:t>
            </w:r>
            <w:r w:rsidR="00147925">
              <w:t xml:space="preserve"> Götene kommun</w:t>
            </w:r>
          </w:p>
          <w:p w:rsidR="00CF3DDD" w:rsidRPr="00CF3DDD" w:rsidRDefault="00CF3DDD" w:rsidP="00AF0B2E">
            <w:r>
              <w:t xml:space="preserve">Upprättad </w:t>
            </w:r>
            <w:r w:rsidR="00AF0B2E">
              <w:t>2022</w:t>
            </w:r>
            <w:r>
              <w:t>-</w:t>
            </w:r>
            <w:r w:rsidR="00AF0B2E">
              <w:t>01</w:t>
            </w:r>
            <w:r>
              <w:t>-</w:t>
            </w:r>
            <w:r w:rsidR="00AF0B2E">
              <w:t>24</w:t>
            </w:r>
            <w:r>
              <w:t xml:space="preserve">       Dnr KSK </w:t>
            </w:r>
            <w:r w:rsidR="00C65D45">
              <w:t>2021/719</w:t>
            </w:r>
            <w:bookmarkStart w:id="0" w:name="_GoBack"/>
            <w:bookmarkEnd w:id="0"/>
          </w:p>
        </w:tc>
      </w:tr>
      <w:tr w:rsidR="00CF3DDD" w:rsidRPr="0087016E" w:rsidTr="00A3749B">
        <w:tc>
          <w:tcPr>
            <w:tcW w:w="7926" w:type="dxa"/>
          </w:tcPr>
          <w:p w:rsidR="00CF3DDD" w:rsidRDefault="00CF3DDD" w:rsidP="00BE07A5">
            <w:pPr>
              <w:pStyle w:val="Undertitel"/>
            </w:pPr>
          </w:p>
        </w:tc>
      </w:tr>
    </w:tbl>
    <w:p w:rsidR="00DF2E29" w:rsidRDefault="00DF2E29" w:rsidP="008404A8">
      <w:pPr>
        <w:pStyle w:val="Innehllsfrteckningsrubrik"/>
        <w:rPr>
          <w:lang w:val="sv-SE"/>
        </w:rPr>
      </w:pPr>
      <w:r>
        <w:rPr>
          <w:lang w:val="sv-SE"/>
        </w:rPr>
        <w:lastRenderedPageBreak/>
        <w:t>Sammanfattning</w:t>
      </w:r>
    </w:p>
    <w:p w:rsidR="00DF2E29" w:rsidRPr="00405512" w:rsidRDefault="00DF2E29" w:rsidP="00DF2E29">
      <w:pPr>
        <w:pStyle w:val="Rubrik3"/>
      </w:pPr>
      <w:r w:rsidRPr="00405512">
        <w:t>S</w:t>
      </w:r>
      <w:r>
        <w:t>ammanfattning av synpunkter</w:t>
      </w:r>
    </w:p>
    <w:p w:rsidR="00DF2E29" w:rsidRDefault="00CD2B0D" w:rsidP="00DF2E29">
      <w:pPr>
        <w:autoSpaceDE w:val="0"/>
        <w:autoSpaceDN w:val="0"/>
        <w:adjustRightInd w:val="0"/>
        <w:rPr>
          <w:color w:val="000000"/>
          <w:szCs w:val="24"/>
        </w:rPr>
      </w:pPr>
      <w:r>
        <w:rPr>
          <w:color w:val="000000"/>
          <w:szCs w:val="24"/>
        </w:rPr>
        <w:t>Totalt inkom</w:t>
      </w:r>
      <w:r w:rsidR="00DF2E29" w:rsidRPr="00405512">
        <w:rPr>
          <w:color w:val="000000"/>
          <w:szCs w:val="24"/>
        </w:rPr>
        <w:t xml:space="preserve"> </w:t>
      </w:r>
      <w:r w:rsidR="00951A76" w:rsidRPr="00951A76">
        <w:rPr>
          <w:color w:val="000000" w:themeColor="text1"/>
          <w:szCs w:val="24"/>
        </w:rPr>
        <w:t>5</w:t>
      </w:r>
      <w:r w:rsidR="00DF2E29" w:rsidRPr="00405512">
        <w:rPr>
          <w:color w:val="000000"/>
          <w:szCs w:val="24"/>
        </w:rPr>
        <w:t xml:space="preserve"> yttranden</w:t>
      </w:r>
      <w:r>
        <w:rPr>
          <w:color w:val="000000"/>
          <w:szCs w:val="24"/>
        </w:rPr>
        <w:t xml:space="preserve"> vid samrådet som varade mellan </w:t>
      </w:r>
      <w:r w:rsidR="008163BC">
        <w:t>2021-12-14 och 2022-01-10</w:t>
      </w:r>
      <w:r>
        <w:rPr>
          <w:color w:val="000000"/>
          <w:szCs w:val="24"/>
        </w:rPr>
        <w:t xml:space="preserve">. </w:t>
      </w:r>
      <w:r w:rsidR="00DF2E29" w:rsidRPr="00405512">
        <w:rPr>
          <w:color w:val="000000"/>
          <w:szCs w:val="24"/>
        </w:rPr>
        <w:t>De mest förekommande synpunkter</w:t>
      </w:r>
      <w:r>
        <w:rPr>
          <w:color w:val="000000"/>
          <w:szCs w:val="24"/>
        </w:rPr>
        <w:t>na</w:t>
      </w:r>
      <w:r w:rsidR="00DF2E29" w:rsidRPr="00405512">
        <w:rPr>
          <w:color w:val="000000"/>
          <w:szCs w:val="24"/>
        </w:rPr>
        <w:t xml:space="preserve"> har handlat om nedanstående områden:</w:t>
      </w:r>
    </w:p>
    <w:p w:rsidR="008163BC" w:rsidRDefault="008163BC" w:rsidP="008163BC">
      <w:pPr>
        <w:pStyle w:val="Liststycke"/>
        <w:numPr>
          <w:ilvl w:val="0"/>
          <w:numId w:val="31"/>
        </w:numPr>
        <w:autoSpaceDE w:val="0"/>
        <w:autoSpaceDN w:val="0"/>
        <w:adjustRightInd w:val="0"/>
        <w:rPr>
          <w:color w:val="000000"/>
          <w:szCs w:val="24"/>
        </w:rPr>
      </w:pPr>
      <w:r>
        <w:rPr>
          <w:color w:val="000000"/>
          <w:szCs w:val="24"/>
        </w:rPr>
        <w:t>Otydlighet med datum och information om ändring på plankartan</w:t>
      </w:r>
    </w:p>
    <w:p w:rsidR="008163BC" w:rsidRPr="008163BC" w:rsidRDefault="008163BC" w:rsidP="008163BC">
      <w:pPr>
        <w:pStyle w:val="Liststycke"/>
        <w:autoSpaceDE w:val="0"/>
        <w:autoSpaceDN w:val="0"/>
        <w:adjustRightInd w:val="0"/>
        <w:rPr>
          <w:color w:val="000000"/>
          <w:szCs w:val="24"/>
        </w:rPr>
      </w:pPr>
    </w:p>
    <w:p w:rsidR="00DF2E29" w:rsidRDefault="00DF2E29" w:rsidP="00DF2E29">
      <w:pPr>
        <w:autoSpaceDE w:val="0"/>
        <w:autoSpaceDN w:val="0"/>
        <w:adjustRightInd w:val="0"/>
        <w:rPr>
          <w:color w:val="000000"/>
          <w:szCs w:val="24"/>
        </w:rPr>
      </w:pPr>
    </w:p>
    <w:p w:rsidR="00DF2E29" w:rsidRPr="00DF2E29" w:rsidRDefault="00DF2E29" w:rsidP="00DF2E29"/>
    <w:p w:rsidR="008404A8" w:rsidRDefault="008404A8" w:rsidP="008404A8">
      <w:pPr>
        <w:pStyle w:val="Innehllsfrteckningsrubrik"/>
        <w:rPr>
          <w:lang w:val="sv-SE"/>
        </w:rPr>
      </w:pPr>
      <w:r>
        <w:rPr>
          <w:lang w:val="sv-SE"/>
        </w:rPr>
        <w:lastRenderedPageBreak/>
        <w:t>Innehållsförteckning</w:t>
      </w:r>
    </w:p>
    <w:sdt>
      <w:sdtPr>
        <w:rPr>
          <w:rFonts w:asciiTheme="minorHAnsi" w:hAnsiTheme="minorHAnsi"/>
        </w:rPr>
        <w:id w:val="-1340072855"/>
        <w:docPartObj>
          <w:docPartGallery w:val="Table of Contents"/>
          <w:docPartUnique/>
        </w:docPartObj>
      </w:sdtPr>
      <w:sdtEndPr>
        <w:rPr>
          <w:rFonts w:ascii="Arial" w:hAnsi="Arial"/>
          <w:b/>
          <w:bCs/>
        </w:rPr>
      </w:sdtEndPr>
      <w:sdtContent>
        <w:p w:rsidR="008163BC" w:rsidRDefault="00DF2E29">
          <w:pPr>
            <w:pStyle w:val="Innehll1"/>
            <w:tabs>
              <w:tab w:val="right" w:leader="dot" w:pos="7926"/>
            </w:tabs>
            <w:rPr>
              <w:rFonts w:asciiTheme="minorHAnsi" w:eastAsiaTheme="minorEastAsia" w:hAnsiTheme="minorHAnsi"/>
              <w:noProof/>
              <w:sz w:val="22"/>
              <w:lang w:eastAsia="sv-SE"/>
            </w:rPr>
          </w:pPr>
          <w:r>
            <w:rPr>
              <w:lang w:val="en-GB"/>
            </w:rPr>
            <w:fldChar w:fldCharType="begin"/>
          </w:r>
          <w:r>
            <w:rPr>
              <w:lang w:val="en-GB"/>
            </w:rPr>
            <w:instrText xml:space="preserve"> TOC \o "1-2" \h \z \u </w:instrText>
          </w:r>
          <w:r>
            <w:rPr>
              <w:lang w:val="en-GB"/>
            </w:rPr>
            <w:fldChar w:fldCharType="separate"/>
          </w:r>
          <w:hyperlink w:anchor="_Toc93925492" w:history="1">
            <w:r w:rsidR="008163BC" w:rsidRPr="00B07445">
              <w:rPr>
                <w:rStyle w:val="Hyperlnk"/>
                <w:noProof/>
              </w:rPr>
              <w:t>Inledning</w:t>
            </w:r>
            <w:r w:rsidR="008163BC">
              <w:rPr>
                <w:noProof/>
                <w:webHidden/>
              </w:rPr>
              <w:tab/>
            </w:r>
            <w:r w:rsidR="008163BC">
              <w:rPr>
                <w:noProof/>
                <w:webHidden/>
              </w:rPr>
              <w:fldChar w:fldCharType="begin"/>
            </w:r>
            <w:r w:rsidR="008163BC">
              <w:rPr>
                <w:noProof/>
                <w:webHidden/>
              </w:rPr>
              <w:instrText xml:space="preserve"> PAGEREF _Toc93925492 \h </w:instrText>
            </w:r>
            <w:r w:rsidR="008163BC">
              <w:rPr>
                <w:noProof/>
                <w:webHidden/>
              </w:rPr>
            </w:r>
            <w:r w:rsidR="008163BC">
              <w:rPr>
                <w:noProof/>
                <w:webHidden/>
              </w:rPr>
              <w:fldChar w:fldCharType="separate"/>
            </w:r>
            <w:r w:rsidR="008163BC">
              <w:rPr>
                <w:noProof/>
                <w:webHidden/>
              </w:rPr>
              <w:t>4</w:t>
            </w:r>
            <w:r w:rsidR="008163BC">
              <w:rPr>
                <w:noProof/>
                <w:webHidden/>
              </w:rPr>
              <w:fldChar w:fldCharType="end"/>
            </w:r>
          </w:hyperlink>
        </w:p>
        <w:p w:rsidR="008163BC" w:rsidRDefault="00C65D45">
          <w:pPr>
            <w:pStyle w:val="Innehll2"/>
            <w:rPr>
              <w:rFonts w:asciiTheme="minorHAnsi" w:hAnsiTheme="minorHAnsi" w:cstheme="minorBidi"/>
              <w:noProof/>
              <w:lang w:eastAsia="sv-SE"/>
            </w:rPr>
          </w:pPr>
          <w:hyperlink w:anchor="_Toc93925493" w:history="1">
            <w:r w:rsidR="008163BC" w:rsidRPr="00B07445">
              <w:rPr>
                <w:rStyle w:val="Hyperlnk"/>
                <w:noProof/>
              </w:rPr>
              <w:t>Förslag till beslut</w:t>
            </w:r>
            <w:r w:rsidR="008163BC">
              <w:rPr>
                <w:noProof/>
                <w:webHidden/>
              </w:rPr>
              <w:tab/>
            </w:r>
            <w:r w:rsidR="008163BC">
              <w:rPr>
                <w:noProof/>
                <w:webHidden/>
              </w:rPr>
              <w:fldChar w:fldCharType="begin"/>
            </w:r>
            <w:r w:rsidR="008163BC">
              <w:rPr>
                <w:noProof/>
                <w:webHidden/>
              </w:rPr>
              <w:instrText xml:space="preserve"> PAGEREF _Toc93925493 \h </w:instrText>
            </w:r>
            <w:r w:rsidR="008163BC">
              <w:rPr>
                <w:noProof/>
                <w:webHidden/>
              </w:rPr>
            </w:r>
            <w:r w:rsidR="008163BC">
              <w:rPr>
                <w:noProof/>
                <w:webHidden/>
              </w:rPr>
              <w:fldChar w:fldCharType="separate"/>
            </w:r>
            <w:r w:rsidR="008163BC">
              <w:rPr>
                <w:noProof/>
                <w:webHidden/>
              </w:rPr>
              <w:t>4</w:t>
            </w:r>
            <w:r w:rsidR="008163BC">
              <w:rPr>
                <w:noProof/>
                <w:webHidden/>
              </w:rPr>
              <w:fldChar w:fldCharType="end"/>
            </w:r>
          </w:hyperlink>
        </w:p>
        <w:p w:rsidR="008163BC" w:rsidRDefault="00C65D45">
          <w:pPr>
            <w:pStyle w:val="Innehll2"/>
            <w:rPr>
              <w:rFonts w:asciiTheme="minorHAnsi" w:hAnsiTheme="minorHAnsi" w:cstheme="minorBidi"/>
              <w:noProof/>
              <w:lang w:eastAsia="sv-SE"/>
            </w:rPr>
          </w:pPr>
          <w:hyperlink w:anchor="_Toc93925494" w:history="1">
            <w:r w:rsidR="008163BC" w:rsidRPr="00B07445">
              <w:rPr>
                <w:rStyle w:val="Hyperlnk"/>
                <w:noProof/>
              </w:rPr>
              <w:t>Hur samrådet har bedrivits</w:t>
            </w:r>
            <w:r w:rsidR="008163BC">
              <w:rPr>
                <w:noProof/>
                <w:webHidden/>
              </w:rPr>
              <w:tab/>
            </w:r>
            <w:r w:rsidR="008163BC">
              <w:rPr>
                <w:noProof/>
                <w:webHidden/>
              </w:rPr>
              <w:fldChar w:fldCharType="begin"/>
            </w:r>
            <w:r w:rsidR="008163BC">
              <w:rPr>
                <w:noProof/>
                <w:webHidden/>
              </w:rPr>
              <w:instrText xml:space="preserve"> PAGEREF _Toc93925494 \h </w:instrText>
            </w:r>
            <w:r w:rsidR="008163BC">
              <w:rPr>
                <w:noProof/>
                <w:webHidden/>
              </w:rPr>
            </w:r>
            <w:r w:rsidR="008163BC">
              <w:rPr>
                <w:noProof/>
                <w:webHidden/>
              </w:rPr>
              <w:fldChar w:fldCharType="separate"/>
            </w:r>
            <w:r w:rsidR="008163BC">
              <w:rPr>
                <w:noProof/>
                <w:webHidden/>
              </w:rPr>
              <w:t>4</w:t>
            </w:r>
            <w:r w:rsidR="008163BC">
              <w:rPr>
                <w:noProof/>
                <w:webHidden/>
              </w:rPr>
              <w:fldChar w:fldCharType="end"/>
            </w:r>
          </w:hyperlink>
        </w:p>
        <w:p w:rsidR="008163BC" w:rsidRDefault="00C65D45">
          <w:pPr>
            <w:pStyle w:val="Innehll1"/>
            <w:tabs>
              <w:tab w:val="right" w:leader="dot" w:pos="7926"/>
            </w:tabs>
            <w:rPr>
              <w:rFonts w:asciiTheme="minorHAnsi" w:eastAsiaTheme="minorEastAsia" w:hAnsiTheme="minorHAnsi"/>
              <w:noProof/>
              <w:sz w:val="22"/>
              <w:lang w:eastAsia="sv-SE"/>
            </w:rPr>
          </w:pPr>
          <w:hyperlink w:anchor="_Toc93925495" w:history="1">
            <w:r w:rsidR="008163BC" w:rsidRPr="00B07445">
              <w:rPr>
                <w:rStyle w:val="Hyperlnk"/>
                <w:noProof/>
              </w:rPr>
              <w:t>Inkomna synpunkter och kommentarer</w:t>
            </w:r>
            <w:r w:rsidR="008163BC">
              <w:rPr>
                <w:noProof/>
                <w:webHidden/>
              </w:rPr>
              <w:tab/>
            </w:r>
            <w:r w:rsidR="008163BC">
              <w:rPr>
                <w:noProof/>
                <w:webHidden/>
              </w:rPr>
              <w:fldChar w:fldCharType="begin"/>
            </w:r>
            <w:r w:rsidR="008163BC">
              <w:rPr>
                <w:noProof/>
                <w:webHidden/>
              </w:rPr>
              <w:instrText xml:space="preserve"> PAGEREF _Toc93925495 \h </w:instrText>
            </w:r>
            <w:r w:rsidR="008163BC">
              <w:rPr>
                <w:noProof/>
                <w:webHidden/>
              </w:rPr>
            </w:r>
            <w:r w:rsidR="008163BC">
              <w:rPr>
                <w:noProof/>
                <w:webHidden/>
              </w:rPr>
              <w:fldChar w:fldCharType="separate"/>
            </w:r>
            <w:r w:rsidR="008163BC">
              <w:rPr>
                <w:noProof/>
                <w:webHidden/>
              </w:rPr>
              <w:t>5</w:t>
            </w:r>
            <w:r w:rsidR="008163BC">
              <w:rPr>
                <w:noProof/>
                <w:webHidden/>
              </w:rPr>
              <w:fldChar w:fldCharType="end"/>
            </w:r>
          </w:hyperlink>
        </w:p>
        <w:p w:rsidR="008163BC" w:rsidRDefault="00C65D45">
          <w:pPr>
            <w:pStyle w:val="Innehll2"/>
            <w:rPr>
              <w:rFonts w:asciiTheme="minorHAnsi" w:hAnsiTheme="minorHAnsi" w:cstheme="minorBidi"/>
              <w:noProof/>
              <w:lang w:eastAsia="sv-SE"/>
            </w:rPr>
          </w:pPr>
          <w:hyperlink w:anchor="_Toc93925496" w:history="1">
            <w:r w:rsidR="008163BC" w:rsidRPr="00B07445">
              <w:rPr>
                <w:rStyle w:val="Hyperlnk"/>
                <w:noProof/>
              </w:rPr>
              <w:t>Statliga verk och myndigheter</w:t>
            </w:r>
            <w:r w:rsidR="008163BC">
              <w:rPr>
                <w:noProof/>
                <w:webHidden/>
              </w:rPr>
              <w:tab/>
            </w:r>
            <w:r w:rsidR="008163BC">
              <w:rPr>
                <w:noProof/>
                <w:webHidden/>
              </w:rPr>
              <w:fldChar w:fldCharType="begin"/>
            </w:r>
            <w:r w:rsidR="008163BC">
              <w:rPr>
                <w:noProof/>
                <w:webHidden/>
              </w:rPr>
              <w:instrText xml:space="preserve"> PAGEREF _Toc93925496 \h </w:instrText>
            </w:r>
            <w:r w:rsidR="008163BC">
              <w:rPr>
                <w:noProof/>
                <w:webHidden/>
              </w:rPr>
            </w:r>
            <w:r w:rsidR="008163BC">
              <w:rPr>
                <w:noProof/>
                <w:webHidden/>
              </w:rPr>
              <w:fldChar w:fldCharType="separate"/>
            </w:r>
            <w:r w:rsidR="008163BC">
              <w:rPr>
                <w:noProof/>
                <w:webHidden/>
              </w:rPr>
              <w:t>5</w:t>
            </w:r>
            <w:r w:rsidR="008163BC">
              <w:rPr>
                <w:noProof/>
                <w:webHidden/>
              </w:rPr>
              <w:fldChar w:fldCharType="end"/>
            </w:r>
          </w:hyperlink>
        </w:p>
        <w:p w:rsidR="008163BC" w:rsidRDefault="00C65D45">
          <w:pPr>
            <w:pStyle w:val="Innehll1"/>
            <w:tabs>
              <w:tab w:val="right" w:leader="dot" w:pos="7926"/>
            </w:tabs>
            <w:rPr>
              <w:rFonts w:asciiTheme="minorHAnsi" w:eastAsiaTheme="minorEastAsia" w:hAnsiTheme="minorHAnsi"/>
              <w:noProof/>
              <w:sz w:val="22"/>
              <w:lang w:eastAsia="sv-SE"/>
            </w:rPr>
          </w:pPr>
          <w:hyperlink w:anchor="_Toc93925497" w:history="1">
            <w:r w:rsidR="008163BC" w:rsidRPr="00B07445">
              <w:rPr>
                <w:rStyle w:val="Hyperlnk"/>
                <w:noProof/>
              </w:rPr>
              <w:t>Ställningstagande</w:t>
            </w:r>
            <w:r w:rsidR="008163BC">
              <w:rPr>
                <w:noProof/>
                <w:webHidden/>
              </w:rPr>
              <w:tab/>
            </w:r>
            <w:r w:rsidR="008163BC">
              <w:rPr>
                <w:noProof/>
                <w:webHidden/>
              </w:rPr>
              <w:fldChar w:fldCharType="begin"/>
            </w:r>
            <w:r w:rsidR="008163BC">
              <w:rPr>
                <w:noProof/>
                <w:webHidden/>
              </w:rPr>
              <w:instrText xml:space="preserve"> PAGEREF _Toc93925497 \h </w:instrText>
            </w:r>
            <w:r w:rsidR="008163BC">
              <w:rPr>
                <w:noProof/>
                <w:webHidden/>
              </w:rPr>
            </w:r>
            <w:r w:rsidR="008163BC">
              <w:rPr>
                <w:noProof/>
                <w:webHidden/>
              </w:rPr>
              <w:fldChar w:fldCharType="separate"/>
            </w:r>
            <w:r w:rsidR="008163BC">
              <w:rPr>
                <w:noProof/>
                <w:webHidden/>
              </w:rPr>
              <w:t>8</w:t>
            </w:r>
            <w:r w:rsidR="008163BC">
              <w:rPr>
                <w:noProof/>
                <w:webHidden/>
              </w:rPr>
              <w:fldChar w:fldCharType="end"/>
            </w:r>
          </w:hyperlink>
        </w:p>
        <w:p w:rsidR="008163BC" w:rsidRDefault="00C65D45">
          <w:pPr>
            <w:pStyle w:val="Innehll2"/>
            <w:rPr>
              <w:rFonts w:asciiTheme="minorHAnsi" w:hAnsiTheme="minorHAnsi" w:cstheme="minorBidi"/>
              <w:noProof/>
              <w:lang w:eastAsia="sv-SE"/>
            </w:rPr>
          </w:pPr>
          <w:hyperlink w:anchor="_Toc93925498" w:history="1">
            <w:r w:rsidR="008163BC" w:rsidRPr="00B07445">
              <w:rPr>
                <w:rStyle w:val="Hyperlnk"/>
                <w:noProof/>
              </w:rPr>
              <w:t>Revideringar efter samråd</w:t>
            </w:r>
            <w:r w:rsidR="008163BC">
              <w:rPr>
                <w:noProof/>
                <w:webHidden/>
              </w:rPr>
              <w:tab/>
            </w:r>
            <w:r w:rsidR="008163BC">
              <w:rPr>
                <w:noProof/>
                <w:webHidden/>
              </w:rPr>
              <w:fldChar w:fldCharType="begin"/>
            </w:r>
            <w:r w:rsidR="008163BC">
              <w:rPr>
                <w:noProof/>
                <w:webHidden/>
              </w:rPr>
              <w:instrText xml:space="preserve"> PAGEREF _Toc93925498 \h </w:instrText>
            </w:r>
            <w:r w:rsidR="008163BC">
              <w:rPr>
                <w:noProof/>
                <w:webHidden/>
              </w:rPr>
            </w:r>
            <w:r w:rsidR="008163BC">
              <w:rPr>
                <w:noProof/>
                <w:webHidden/>
              </w:rPr>
              <w:fldChar w:fldCharType="separate"/>
            </w:r>
            <w:r w:rsidR="008163BC">
              <w:rPr>
                <w:noProof/>
                <w:webHidden/>
              </w:rPr>
              <w:t>8</w:t>
            </w:r>
            <w:r w:rsidR="008163BC">
              <w:rPr>
                <w:noProof/>
                <w:webHidden/>
              </w:rPr>
              <w:fldChar w:fldCharType="end"/>
            </w:r>
          </w:hyperlink>
        </w:p>
        <w:p w:rsidR="008163BC" w:rsidRDefault="00C65D45">
          <w:pPr>
            <w:pStyle w:val="Innehll2"/>
            <w:rPr>
              <w:rFonts w:asciiTheme="minorHAnsi" w:hAnsiTheme="minorHAnsi" w:cstheme="minorBidi"/>
              <w:noProof/>
              <w:lang w:eastAsia="sv-SE"/>
            </w:rPr>
          </w:pPr>
          <w:hyperlink w:anchor="_Toc93925499" w:history="1">
            <w:r w:rsidR="008163BC" w:rsidRPr="00B07445">
              <w:rPr>
                <w:rStyle w:val="Hyperlnk"/>
                <w:noProof/>
              </w:rPr>
              <w:t>Kvarstående synpunkter</w:t>
            </w:r>
            <w:r w:rsidR="008163BC">
              <w:rPr>
                <w:noProof/>
                <w:webHidden/>
              </w:rPr>
              <w:tab/>
            </w:r>
            <w:r w:rsidR="008163BC">
              <w:rPr>
                <w:noProof/>
                <w:webHidden/>
              </w:rPr>
              <w:fldChar w:fldCharType="begin"/>
            </w:r>
            <w:r w:rsidR="008163BC">
              <w:rPr>
                <w:noProof/>
                <w:webHidden/>
              </w:rPr>
              <w:instrText xml:space="preserve"> PAGEREF _Toc93925499 \h </w:instrText>
            </w:r>
            <w:r w:rsidR="008163BC">
              <w:rPr>
                <w:noProof/>
                <w:webHidden/>
              </w:rPr>
            </w:r>
            <w:r w:rsidR="008163BC">
              <w:rPr>
                <w:noProof/>
                <w:webHidden/>
              </w:rPr>
              <w:fldChar w:fldCharType="separate"/>
            </w:r>
            <w:r w:rsidR="008163BC">
              <w:rPr>
                <w:noProof/>
                <w:webHidden/>
              </w:rPr>
              <w:t>8</w:t>
            </w:r>
            <w:r w:rsidR="008163BC">
              <w:rPr>
                <w:noProof/>
                <w:webHidden/>
              </w:rPr>
              <w:fldChar w:fldCharType="end"/>
            </w:r>
          </w:hyperlink>
        </w:p>
        <w:p w:rsidR="008163BC" w:rsidRDefault="00C65D45">
          <w:pPr>
            <w:pStyle w:val="Innehll1"/>
            <w:tabs>
              <w:tab w:val="right" w:leader="dot" w:pos="7926"/>
            </w:tabs>
            <w:rPr>
              <w:rFonts w:asciiTheme="minorHAnsi" w:eastAsiaTheme="minorEastAsia" w:hAnsiTheme="minorHAnsi"/>
              <w:noProof/>
              <w:sz w:val="22"/>
              <w:lang w:eastAsia="sv-SE"/>
            </w:rPr>
          </w:pPr>
          <w:hyperlink w:anchor="_Toc93925500" w:history="1">
            <w:r w:rsidR="008163BC" w:rsidRPr="00B07445">
              <w:rPr>
                <w:rStyle w:val="Hyperlnk"/>
                <w:noProof/>
              </w:rPr>
              <w:t>Medverkande</w:t>
            </w:r>
            <w:r w:rsidR="008163BC">
              <w:rPr>
                <w:noProof/>
                <w:webHidden/>
              </w:rPr>
              <w:tab/>
            </w:r>
            <w:r w:rsidR="008163BC">
              <w:rPr>
                <w:noProof/>
                <w:webHidden/>
              </w:rPr>
              <w:fldChar w:fldCharType="begin"/>
            </w:r>
            <w:r w:rsidR="008163BC">
              <w:rPr>
                <w:noProof/>
                <w:webHidden/>
              </w:rPr>
              <w:instrText xml:space="preserve"> PAGEREF _Toc93925500 \h </w:instrText>
            </w:r>
            <w:r w:rsidR="008163BC">
              <w:rPr>
                <w:noProof/>
                <w:webHidden/>
              </w:rPr>
            </w:r>
            <w:r w:rsidR="008163BC">
              <w:rPr>
                <w:noProof/>
                <w:webHidden/>
              </w:rPr>
              <w:fldChar w:fldCharType="separate"/>
            </w:r>
            <w:r w:rsidR="008163BC">
              <w:rPr>
                <w:noProof/>
                <w:webHidden/>
              </w:rPr>
              <w:t>9</w:t>
            </w:r>
            <w:r w:rsidR="008163BC">
              <w:rPr>
                <w:noProof/>
                <w:webHidden/>
              </w:rPr>
              <w:fldChar w:fldCharType="end"/>
            </w:r>
          </w:hyperlink>
        </w:p>
        <w:p w:rsidR="00AC298E" w:rsidRPr="00AC298E" w:rsidRDefault="00DF2E29" w:rsidP="00DF2E29">
          <w:pPr>
            <w:pStyle w:val="Innehll1"/>
            <w:tabs>
              <w:tab w:val="right" w:leader="dot" w:pos="7926"/>
            </w:tabs>
          </w:pPr>
          <w:r>
            <w:rPr>
              <w:lang w:val="en-GB"/>
            </w:rPr>
            <w:fldChar w:fldCharType="end"/>
          </w:r>
        </w:p>
      </w:sdtContent>
    </w:sdt>
    <w:p w:rsidR="00C7259A" w:rsidRDefault="006D5E38" w:rsidP="006D5E38">
      <w:pPr>
        <w:pStyle w:val="Rubrik1"/>
      </w:pPr>
      <w:bookmarkStart w:id="1" w:name="_Toc93925492"/>
      <w:r>
        <w:lastRenderedPageBreak/>
        <w:t>Inledning</w:t>
      </w:r>
      <w:bookmarkEnd w:id="1"/>
    </w:p>
    <w:p w:rsidR="006D5E38" w:rsidRDefault="006D5E38" w:rsidP="006D5E38">
      <w:r>
        <w:t>Denna redogörelse innehåller en redovisning av de synpunkter som inkommit under samrådet</w:t>
      </w:r>
      <w:r w:rsidR="00CD2B0D">
        <w:t xml:space="preserve"> </w:t>
      </w:r>
      <w:r>
        <w:t>samt sektor Samhällsbyggnads svar och förslag till förändringar av planförslaget med anledning av synpunkterna.</w:t>
      </w:r>
    </w:p>
    <w:p w:rsidR="00CF3DDD" w:rsidRDefault="00CF3DDD" w:rsidP="00CF3DDD">
      <w:pPr>
        <w:pStyle w:val="Rubrik2"/>
      </w:pPr>
      <w:bookmarkStart w:id="2" w:name="_Toc93925493"/>
      <w:r>
        <w:t>Förslag till beslut</w:t>
      </w:r>
      <w:bookmarkEnd w:id="2"/>
    </w:p>
    <w:p w:rsidR="00CF3DDD" w:rsidRPr="00CF3DDD" w:rsidRDefault="008163BC" w:rsidP="00CF3DDD">
      <w:r w:rsidRPr="008163BC">
        <w:rPr>
          <w:color w:val="000000" w:themeColor="text1"/>
        </w:rPr>
        <w:t>Samhällsbyggnadschef</w:t>
      </w:r>
      <w:r w:rsidR="00CF3DDD" w:rsidRPr="008163BC">
        <w:rPr>
          <w:color w:val="000000" w:themeColor="text1"/>
        </w:rPr>
        <w:t xml:space="preserve"> </w:t>
      </w:r>
      <w:r w:rsidR="00CF3DDD">
        <w:t>föreslås godkänna redogörelsen över samrådet enligt nedan och godkänna det justerade planförslaget för granskning.</w:t>
      </w:r>
    </w:p>
    <w:p w:rsidR="00147925" w:rsidRPr="001900FD" w:rsidRDefault="00147925" w:rsidP="006D5E38">
      <w:pPr>
        <w:pStyle w:val="Rubrik2"/>
      </w:pPr>
      <w:bookmarkStart w:id="3" w:name="_Toc93925494"/>
      <w:r w:rsidRPr="001900FD">
        <w:t>Hur samråd</w:t>
      </w:r>
      <w:r w:rsidR="00CE1C80">
        <w:t xml:space="preserve">et </w:t>
      </w:r>
      <w:r w:rsidRPr="001900FD">
        <w:t>har bedrivits</w:t>
      </w:r>
      <w:bookmarkEnd w:id="3"/>
    </w:p>
    <w:p w:rsidR="008163BC" w:rsidRDefault="008163BC" w:rsidP="003133CF">
      <w:r w:rsidRPr="008163BC">
        <w:rPr>
          <w:color w:val="000000" w:themeColor="text1"/>
        </w:rPr>
        <w:t>Samhällsbyggnadschef</w:t>
      </w:r>
      <w:r w:rsidR="00CD2B0D" w:rsidRPr="008163BC">
        <w:rPr>
          <w:color w:val="000000" w:themeColor="text1"/>
        </w:rPr>
        <w:t xml:space="preserve"> har</w:t>
      </w:r>
      <w:r w:rsidR="003133CF" w:rsidRPr="008163BC">
        <w:rPr>
          <w:color w:val="000000" w:themeColor="text1"/>
        </w:rPr>
        <w:t xml:space="preserve"> </w:t>
      </w:r>
      <w:r w:rsidR="003133CF">
        <w:t>gjort</w:t>
      </w:r>
      <w:r w:rsidR="003133CF" w:rsidRPr="00724477">
        <w:t xml:space="preserve"> bedömningen att </w:t>
      </w:r>
      <w:r w:rsidR="003133CF">
        <w:t>detaljplanen inte är av komplicera</w:t>
      </w:r>
      <w:r w:rsidR="003471C9">
        <w:t xml:space="preserve">d grad, </w:t>
      </w:r>
      <w:r w:rsidR="00CD2B0D">
        <w:t xml:space="preserve">att den följer intentionen i den gällande </w:t>
      </w:r>
      <w:r w:rsidR="003133CF">
        <w:t xml:space="preserve">översiktsplanen och </w:t>
      </w:r>
      <w:r w:rsidR="003471C9">
        <w:t xml:space="preserve">att antagandet av den inte antas medföra betydande miljöpåverkan. Den </w:t>
      </w:r>
      <w:r w:rsidR="003133CF">
        <w:t xml:space="preserve">handläggs därför enligt </w:t>
      </w:r>
      <w:r w:rsidR="003133CF" w:rsidRPr="00724477">
        <w:t>plan</w:t>
      </w:r>
      <w:r w:rsidR="003133CF">
        <w:t>- och bygglagen (PBL) med standard förfarande.</w:t>
      </w:r>
      <w:r w:rsidR="00CE1C80">
        <w:t xml:space="preserve"> </w:t>
      </w:r>
      <w:r>
        <w:t>Beslutet är taget av samhällsbyggnadschef enligt gällande delegationsordning.</w:t>
      </w:r>
    </w:p>
    <w:p w:rsidR="003133CF" w:rsidRPr="003133CF" w:rsidRDefault="008163BC" w:rsidP="003133CF">
      <w:r w:rsidRPr="008163BC">
        <w:rPr>
          <w:color w:val="000000" w:themeColor="text1"/>
        </w:rPr>
        <w:t>2021</w:t>
      </w:r>
      <w:r w:rsidRPr="008163BC">
        <w:rPr>
          <w:color w:val="000000" w:themeColor="text1"/>
        </w:rPr>
        <w:noBreakHyphen/>
        <w:t>12</w:t>
      </w:r>
      <w:r w:rsidR="003471C9" w:rsidRPr="008163BC">
        <w:rPr>
          <w:color w:val="000000" w:themeColor="text1"/>
        </w:rPr>
        <w:noBreakHyphen/>
      </w:r>
      <w:r w:rsidR="00CE1C80" w:rsidRPr="008163BC">
        <w:rPr>
          <w:color w:val="000000" w:themeColor="text1"/>
        </w:rPr>
        <w:t>1</w:t>
      </w:r>
      <w:r w:rsidRPr="008163BC">
        <w:rPr>
          <w:color w:val="000000" w:themeColor="text1"/>
        </w:rPr>
        <w:t>4</w:t>
      </w:r>
      <w:r w:rsidR="003471C9" w:rsidRPr="008163BC">
        <w:rPr>
          <w:color w:val="000000" w:themeColor="text1"/>
        </w:rPr>
        <w:t> </w:t>
      </w:r>
      <w:r w:rsidR="003471C9">
        <w:t xml:space="preserve">godkände </w:t>
      </w:r>
      <w:r>
        <w:t>samhällsbyggnadschefen</w:t>
      </w:r>
      <w:r w:rsidR="003471C9">
        <w:t xml:space="preserve"> planförslaget för samråd.</w:t>
      </w:r>
    </w:p>
    <w:p w:rsidR="00147925" w:rsidRDefault="00147925" w:rsidP="003133CF">
      <w:r w:rsidRPr="008D3B95">
        <w:t xml:space="preserve">Ett planförslag har varit föremål för samråd under tiden </w:t>
      </w:r>
      <w:r w:rsidR="008163BC">
        <w:t>2021-12-14 och 2022-01-10</w:t>
      </w:r>
      <w:r w:rsidRPr="008D3B95">
        <w:t>. Under samrådstiden har planhandlingarna varit utsända på remiss</w:t>
      </w:r>
      <w:r w:rsidR="00B53409">
        <w:t xml:space="preserve"> till myndigheter och </w:t>
      </w:r>
      <w:r w:rsidR="003471C9">
        <w:t>fastighetsägare enligt upprättad sändlista och fastighetsförteckning</w:t>
      </w:r>
      <w:r w:rsidR="00B53409">
        <w:t xml:space="preserve">. </w:t>
      </w:r>
      <w:r w:rsidRPr="008D3B95">
        <w:t xml:space="preserve">Handlingarna har funnits tillgängliga på kommunens hemsida. </w:t>
      </w:r>
    </w:p>
    <w:p w:rsidR="006D5E38" w:rsidRDefault="00A837E4" w:rsidP="00A837E4">
      <w:pPr>
        <w:pStyle w:val="Rubrik1"/>
      </w:pPr>
      <w:bookmarkStart w:id="4" w:name="_Toc93925495"/>
      <w:r>
        <w:lastRenderedPageBreak/>
        <w:t>Inkomna synpunkter och kommentarer</w:t>
      </w:r>
      <w:bookmarkEnd w:id="4"/>
      <w:r w:rsidR="00774D10">
        <w:t xml:space="preserve"> </w:t>
      </w:r>
    </w:p>
    <w:p w:rsidR="003471C9" w:rsidRDefault="003471C9" w:rsidP="003471C9">
      <w:r>
        <w:t>Nedan följer inkomna skrivelser</w:t>
      </w:r>
      <w:r w:rsidR="00BE383B">
        <w:t xml:space="preserve">, som innehåller synpunkter på förslaget, </w:t>
      </w:r>
      <w:r>
        <w:t xml:space="preserve">i sin helhet. Efter vardera </w:t>
      </w:r>
      <w:r w:rsidR="007965F4">
        <w:t>skrivelsen</w:t>
      </w:r>
      <w:r>
        <w:t xml:space="preserve"> kommer </w:t>
      </w:r>
      <w:r w:rsidR="007965F4">
        <w:t>sektor Samhällsbyggnads</w:t>
      </w:r>
      <w:r>
        <w:t xml:space="preserve"> kommentarer till skrivelsen.</w:t>
      </w:r>
    </w:p>
    <w:p w:rsidR="00BE383B" w:rsidRDefault="00BE383B" w:rsidP="003471C9">
      <w:r>
        <w:t>Följande har godkänt eller lämnat skrivelser utan erinringar på förslaget:</w:t>
      </w:r>
    </w:p>
    <w:p w:rsidR="00BE383B" w:rsidRDefault="00AF0B2E" w:rsidP="00BE383B">
      <w:pPr>
        <w:pStyle w:val="Punktlista"/>
      </w:pPr>
      <w:r>
        <w:t>Sakägare 1</w:t>
      </w:r>
    </w:p>
    <w:p w:rsidR="00AF0B2E" w:rsidRDefault="00AF0B2E" w:rsidP="00AF0B2E">
      <w:pPr>
        <w:pStyle w:val="Punktlista"/>
      </w:pPr>
      <w:r>
        <w:t>Sakägare 2</w:t>
      </w:r>
    </w:p>
    <w:p w:rsidR="00AF0B2E" w:rsidRPr="003471C9" w:rsidRDefault="00AF0B2E" w:rsidP="00AF0B2E">
      <w:pPr>
        <w:pStyle w:val="Punktlista"/>
      </w:pPr>
      <w:r>
        <w:t>Sakägare 3</w:t>
      </w:r>
    </w:p>
    <w:p w:rsidR="00DF2E29" w:rsidRDefault="00DF2E29" w:rsidP="00DF2E29">
      <w:pPr>
        <w:pStyle w:val="Rubrik2"/>
      </w:pPr>
      <w:bookmarkStart w:id="5" w:name="_Toc93925496"/>
      <w:r>
        <w:t>Statliga verk och myndigheter</w:t>
      </w:r>
      <w:bookmarkEnd w:id="5"/>
    </w:p>
    <w:p w:rsidR="00147925" w:rsidRDefault="00147925" w:rsidP="00147925">
      <w:pPr>
        <w:pStyle w:val="Rubrik3"/>
      </w:pPr>
      <w:r w:rsidRPr="008D3B95">
        <w:t>Länsstyrelsen</w:t>
      </w:r>
    </w:p>
    <w:p w:rsidR="00AF0B2E" w:rsidRPr="00AF0B2E" w:rsidRDefault="00AF0B2E" w:rsidP="00AF0B2E">
      <w:pPr>
        <w:rPr>
          <w:b/>
          <w:bCs/>
        </w:rPr>
      </w:pPr>
      <w:bookmarkStart w:id="6" w:name="Förslag_till_ändring_av_detaljplan_för_N"/>
      <w:bookmarkStart w:id="7" w:name="Bakgrund_och_syfte"/>
      <w:bookmarkStart w:id="8" w:name="Länsstyrelsens_samlade_bedömning"/>
      <w:bookmarkEnd w:id="6"/>
      <w:bookmarkEnd w:id="7"/>
      <w:bookmarkEnd w:id="8"/>
      <w:r w:rsidRPr="00AF0B2E">
        <w:rPr>
          <w:b/>
          <w:bCs/>
        </w:rPr>
        <w:t>Länsstyrelsens samlade bedömning</w:t>
      </w:r>
    </w:p>
    <w:p w:rsidR="00AF0B2E" w:rsidRPr="00AF0B2E" w:rsidRDefault="00AF0B2E" w:rsidP="00AF0B2E">
      <w:r w:rsidRPr="00AF0B2E">
        <w:t>Länsstyrelsen lämnar följande</w:t>
      </w:r>
      <w:bookmarkStart w:id="9" w:name="_bookmark0"/>
      <w:bookmarkEnd w:id="9"/>
      <w:r w:rsidRPr="00AF0B2E">
        <w:t xml:space="preserve"> </w:t>
      </w:r>
      <w:bookmarkStart w:id="10" w:name="_bookmark1"/>
      <w:bookmarkEnd w:id="10"/>
      <w:r w:rsidRPr="00AF0B2E">
        <w:t xml:space="preserve">bedömning enligt </w:t>
      </w:r>
      <w:hyperlink r:id="rId8" w:anchor="R26" w:history="1">
        <w:r w:rsidRPr="00AF0B2E">
          <w:rPr>
            <w:rStyle w:val="Hyperlnk"/>
          </w:rPr>
          <w:t>5 kap 14 §</w:t>
        </w:r>
      </w:hyperlink>
      <w:r w:rsidRPr="00AF0B2E">
        <w:t xml:space="preserve"> plan- </w:t>
      </w:r>
      <w:bookmarkStart w:id="11" w:name="_bookmark2"/>
      <w:bookmarkEnd w:id="11"/>
      <w:r w:rsidRPr="00AF0B2E">
        <w:t>och bygglagen (PBL 2010:900).</w:t>
      </w:r>
    </w:p>
    <w:p w:rsidR="00AF0B2E" w:rsidRPr="00AF0B2E" w:rsidRDefault="00AF0B2E" w:rsidP="00AF0B2E">
      <w:r w:rsidRPr="00AF0B2E">
        <w:t>Länsstyrelsen anser liksom lantmäteriet (2021-12-20) att det inte går att utläsa ur plankartan att den avser en planändring eller vad är det som ändras. Det finns inget datum för framtagande av förslag till planändring i plankartan.</w:t>
      </w:r>
    </w:p>
    <w:p w:rsidR="00AF0B2E" w:rsidRPr="00AF0B2E" w:rsidRDefault="00AF0B2E" w:rsidP="00AF0B2E">
      <w:pPr>
        <w:rPr>
          <w:b/>
          <w:bCs/>
        </w:rPr>
      </w:pPr>
      <w:bookmarkStart w:id="12" w:name="Synpunkter_på_sådant_som_kan_aktualisera"/>
      <w:bookmarkEnd w:id="12"/>
      <w:r w:rsidRPr="00AF0B2E">
        <w:rPr>
          <w:b/>
          <w:bCs/>
        </w:rPr>
        <w:t>Synpunkter på sådant som kan aktualisera prövning</w:t>
      </w:r>
    </w:p>
    <w:p w:rsidR="00AF0B2E" w:rsidRPr="00AF0B2E" w:rsidRDefault="00AF0B2E" w:rsidP="00AF0B2E">
      <w:r w:rsidRPr="00AF0B2E">
        <w:t xml:space="preserve">Länsstyrelsen bedömer med hänsyn till ingripandegrunderna i </w:t>
      </w:r>
      <w:hyperlink r:id="rId9" w:anchor="R85" w:history="1">
        <w:r w:rsidRPr="00AF0B2E">
          <w:rPr>
            <w:rStyle w:val="Hyperlnk"/>
          </w:rPr>
          <w:t>11 kap</w:t>
        </w:r>
      </w:hyperlink>
      <w:r w:rsidRPr="00AF0B2E">
        <w:t xml:space="preserve"> </w:t>
      </w:r>
      <w:hyperlink r:id="rId10" w:anchor="R85" w:history="1">
        <w:r w:rsidRPr="00AF0B2E">
          <w:rPr>
            <w:rStyle w:val="Hyperlnk"/>
          </w:rPr>
          <w:t>10 §</w:t>
        </w:r>
      </w:hyperlink>
      <w:r w:rsidRPr="00AF0B2E">
        <w:t xml:space="preserve"> PBL och nu kända förhållanden att ett antagande ändring av en detaljplan enligt förslaget inte kommer att prövas.</w:t>
      </w:r>
    </w:p>
    <w:p w:rsidR="00AF0B2E" w:rsidRPr="00AF0B2E" w:rsidRDefault="00AF0B2E" w:rsidP="00AF0B2E">
      <w:pPr>
        <w:rPr>
          <w:b/>
          <w:bCs/>
        </w:rPr>
      </w:pPr>
      <w:bookmarkStart w:id="13" w:name="Motiv_för_bedömningen"/>
      <w:bookmarkEnd w:id="13"/>
      <w:r w:rsidRPr="00AF0B2E">
        <w:rPr>
          <w:b/>
          <w:bCs/>
        </w:rPr>
        <w:t>Motiv för bedömningen</w:t>
      </w:r>
    </w:p>
    <w:p w:rsidR="00AF0B2E" w:rsidRPr="00AF0B2E" w:rsidRDefault="00AF0B2E" w:rsidP="00AF0B2E">
      <w:r w:rsidRPr="00AF0B2E">
        <w:t>Prövningsgrunder redovisar Länsstyrelsens synpunkter vilka ska uppfyllas för att det antagna planförslaget inte ska riskera överprövning. Råd och synpunkter handlar om anvisningar för att planförslaget ska uppfylla lagstiftningens krav.</w:t>
      </w:r>
    </w:p>
    <w:p w:rsidR="00AF0B2E" w:rsidRPr="00AF0B2E" w:rsidRDefault="00AF0B2E" w:rsidP="00AF0B2E">
      <w:pPr>
        <w:rPr>
          <w:b/>
          <w:bCs/>
        </w:rPr>
      </w:pPr>
      <w:bookmarkStart w:id="14" w:name="Prövningsgrunder_enligt_PBL_11_kap._10§"/>
      <w:bookmarkEnd w:id="14"/>
      <w:r w:rsidRPr="00AF0B2E">
        <w:rPr>
          <w:b/>
          <w:bCs/>
        </w:rPr>
        <w:t xml:space="preserve">Prövningsgrunder enligt PBL </w:t>
      </w:r>
      <w:hyperlink r:id="rId11" w:anchor="R90" w:history="1">
        <w:r w:rsidRPr="00AF0B2E">
          <w:rPr>
            <w:rStyle w:val="Hyperlnk"/>
            <w:b/>
            <w:bCs/>
          </w:rPr>
          <w:t>11 kap. 10§</w:t>
        </w:r>
      </w:hyperlink>
    </w:p>
    <w:p w:rsidR="00AF0B2E" w:rsidRPr="00AF0B2E" w:rsidRDefault="00AF0B2E" w:rsidP="00AF0B2E">
      <w:r w:rsidRPr="00AF0B2E">
        <w:t>Enligt 11 kap. 10 § ska Länsstyrelsen överpröva kommunens antagendebeslut av en plan eller områdesbestämmelser om dessa kan antas strida mot någon av de fem prövningsgrunderna.</w:t>
      </w:r>
    </w:p>
    <w:p w:rsidR="00AF0B2E" w:rsidRPr="00AF0B2E" w:rsidRDefault="00AF0B2E" w:rsidP="00AF0B2E"/>
    <w:p w:rsidR="00AF0B2E" w:rsidRPr="00AF0B2E" w:rsidRDefault="00AF0B2E" w:rsidP="00AF0B2E">
      <w:pPr>
        <w:numPr>
          <w:ilvl w:val="0"/>
          <w:numId w:val="29"/>
        </w:numPr>
      </w:pPr>
      <w:bookmarkStart w:id="15" w:name="_Riksintresse_(både_MB_kap_3_och_4)"/>
      <w:bookmarkEnd w:id="15"/>
      <w:r w:rsidRPr="00AF0B2E">
        <w:rPr>
          <w:b/>
          <w:bCs/>
        </w:rPr>
        <w:t xml:space="preserve">Riksintresse </w:t>
      </w:r>
      <w:r w:rsidRPr="00AF0B2E">
        <w:t>(både MB kap 3 och 4)</w:t>
      </w:r>
    </w:p>
    <w:p w:rsidR="00AF0B2E" w:rsidRPr="00AF0B2E" w:rsidRDefault="00AF0B2E" w:rsidP="00AF0B2E">
      <w:pPr>
        <w:numPr>
          <w:ilvl w:val="0"/>
          <w:numId w:val="29"/>
        </w:numPr>
        <w:rPr>
          <w:b/>
          <w:bCs/>
        </w:rPr>
      </w:pPr>
      <w:bookmarkStart w:id="16" w:name="_Mellankommunala_frågor_och_regionala_f"/>
      <w:bookmarkEnd w:id="16"/>
      <w:r w:rsidRPr="00AF0B2E">
        <w:rPr>
          <w:b/>
          <w:bCs/>
        </w:rPr>
        <w:t>Mellankommunala frågor och regionala förhållanden</w:t>
      </w:r>
    </w:p>
    <w:p w:rsidR="00AF0B2E" w:rsidRPr="00AF0B2E" w:rsidRDefault="00AF0B2E" w:rsidP="00AF0B2E">
      <w:pPr>
        <w:numPr>
          <w:ilvl w:val="0"/>
          <w:numId w:val="29"/>
        </w:numPr>
      </w:pPr>
      <w:bookmarkStart w:id="17" w:name="_Miljökvalitetsnormer_(MKN)_(MB_5_kap,_"/>
      <w:bookmarkEnd w:id="17"/>
      <w:r w:rsidRPr="00AF0B2E">
        <w:rPr>
          <w:b/>
          <w:bCs/>
        </w:rPr>
        <w:t xml:space="preserve">Miljökvalitetsnormer (MKN) </w:t>
      </w:r>
      <w:r w:rsidRPr="00AF0B2E">
        <w:t>(MB 5 kap, luft och vatten)</w:t>
      </w:r>
    </w:p>
    <w:p w:rsidR="00AF0B2E" w:rsidRPr="00AF0B2E" w:rsidRDefault="00AF0B2E" w:rsidP="00AF0B2E">
      <w:pPr>
        <w:numPr>
          <w:ilvl w:val="0"/>
          <w:numId w:val="29"/>
        </w:numPr>
      </w:pPr>
      <w:bookmarkStart w:id="18" w:name="_Strandskydd_(MB_7kap)"/>
      <w:bookmarkEnd w:id="18"/>
      <w:r w:rsidRPr="00AF0B2E">
        <w:rPr>
          <w:b/>
          <w:bCs/>
        </w:rPr>
        <w:t xml:space="preserve">Strandskydd </w:t>
      </w:r>
      <w:r w:rsidRPr="00AF0B2E">
        <w:t>(MB 7kap)</w:t>
      </w:r>
    </w:p>
    <w:p w:rsidR="00AF0B2E" w:rsidRPr="00AF0B2E" w:rsidRDefault="00AF0B2E" w:rsidP="00AF0B2E">
      <w:pPr>
        <w:numPr>
          <w:ilvl w:val="0"/>
          <w:numId w:val="29"/>
        </w:numPr>
      </w:pPr>
      <w:bookmarkStart w:id="19" w:name="_Hälsa_och_säkerhet_(risk_för_olyckor,_"/>
      <w:bookmarkEnd w:id="19"/>
      <w:r w:rsidRPr="00AF0B2E">
        <w:rPr>
          <w:b/>
          <w:bCs/>
        </w:rPr>
        <w:t xml:space="preserve">Hälsa och säkerhet </w:t>
      </w:r>
      <w:r w:rsidRPr="00AF0B2E">
        <w:t>(risk för olyckor, översvämning, erosion) geoteknik</w:t>
      </w:r>
    </w:p>
    <w:p w:rsidR="00AF0B2E" w:rsidRPr="00AF0B2E" w:rsidRDefault="00AF0B2E" w:rsidP="00AF0B2E"/>
    <w:p w:rsidR="00AF0B2E" w:rsidRPr="00AF0B2E" w:rsidRDefault="00AF0B2E" w:rsidP="00AF0B2E">
      <w:pPr>
        <w:rPr>
          <w:b/>
          <w:bCs/>
        </w:rPr>
      </w:pPr>
      <w:bookmarkStart w:id="20" w:name="Länsstyrelsen_anser_inte_att_planen_är_i"/>
      <w:bookmarkEnd w:id="20"/>
      <w:r w:rsidRPr="00AF0B2E">
        <w:rPr>
          <w:b/>
          <w:bCs/>
        </w:rPr>
        <w:t>Länsstyrelsen anser inte att planen är i konflikt med någon av ovanstående kriterierna inför Länsstyrelsens prövning av planen.</w:t>
      </w:r>
    </w:p>
    <w:p w:rsidR="00AF0B2E" w:rsidRPr="00AF0B2E" w:rsidRDefault="00AF0B2E" w:rsidP="00AF0B2E">
      <w:pPr>
        <w:rPr>
          <w:b/>
          <w:bCs/>
        </w:rPr>
      </w:pPr>
    </w:p>
    <w:p w:rsidR="00AF0B2E" w:rsidRPr="00AF0B2E" w:rsidRDefault="00AF0B2E" w:rsidP="00AF0B2E">
      <w:pPr>
        <w:rPr>
          <w:b/>
          <w:bCs/>
        </w:rPr>
      </w:pPr>
      <w:bookmarkStart w:id="21" w:name="Råd_enligt_PBL_och_MB"/>
      <w:bookmarkEnd w:id="21"/>
      <w:r w:rsidRPr="00AF0B2E">
        <w:rPr>
          <w:b/>
          <w:bCs/>
        </w:rPr>
        <w:t xml:space="preserve">Råd enligt </w:t>
      </w:r>
      <w:hyperlink r:id="rId12" w:anchor="K2" w:history="1">
        <w:r w:rsidRPr="00AF0B2E">
          <w:rPr>
            <w:rStyle w:val="Hyperlnk"/>
            <w:b/>
            <w:bCs/>
          </w:rPr>
          <w:t xml:space="preserve">PBL </w:t>
        </w:r>
      </w:hyperlink>
      <w:r w:rsidRPr="00AF0B2E">
        <w:rPr>
          <w:b/>
          <w:bCs/>
        </w:rPr>
        <w:t>och MB</w:t>
      </w:r>
    </w:p>
    <w:p w:rsidR="00AF0B2E" w:rsidRPr="00AF0B2E" w:rsidRDefault="00AF0B2E" w:rsidP="00AF0B2E">
      <w:r w:rsidRPr="00AF0B2E">
        <w:t>Enligt 5 kap 14 § PBL är en av Länsstyrelsens uppgifter under samrådet att särskilt ge råd om tillämpningen av 2 kapitlet PBL och bestämmelserna i lagen i övrigt om det behövs från allmän synpunkt. (standard, efter 1 januari 2015)</w:t>
      </w:r>
    </w:p>
    <w:p w:rsidR="00AF0B2E" w:rsidRDefault="00AF0B2E" w:rsidP="00AF0B2E">
      <w:r w:rsidRPr="00AF0B2E">
        <w:t>Plan och bygglagen (2010:900) anger i 2 kap att planläggning enligt denna lag ska ske med hänsyn till natur- och kulturvärden, miljö- och klimataspekter, bl.a. genom en långsiktigt god hushållning med mark, vatten, energi och råvaror samt goda miljöförhållanden i övrigt.</w:t>
      </w:r>
    </w:p>
    <w:p w:rsidR="00AF0B2E" w:rsidRPr="00AF0B2E" w:rsidRDefault="00AF0B2E" w:rsidP="00AF0B2E">
      <w:r w:rsidRPr="00AF0B2E">
        <w:t>Länsstyrelsen anser liksom lantmäteriet (daterad 2021-12-20, som även kommunen fått en kopia på) att det inte går att utläsa ur plankartan att den avser en planändring eller vad är det som ändras. Det finns inget datum för framtagande av förslag till planändring i plankartan.</w:t>
      </w:r>
    </w:p>
    <w:p w:rsidR="00AF0B2E" w:rsidRPr="00AF0B2E" w:rsidRDefault="00AF0B2E" w:rsidP="00AF0B2E">
      <w:pPr>
        <w:rPr>
          <w:b/>
          <w:bCs/>
        </w:rPr>
      </w:pPr>
      <w:r w:rsidRPr="00AF0B2E">
        <w:rPr>
          <w:b/>
          <w:bCs/>
        </w:rPr>
        <w:t>Behovsbedömning</w:t>
      </w:r>
    </w:p>
    <w:p w:rsidR="00AF0B2E" w:rsidRPr="00AF0B2E" w:rsidRDefault="00AF0B2E" w:rsidP="00AF0B2E">
      <w:r w:rsidRPr="00AF0B2E">
        <w:t>Kommunen bedömer att förslaget inte innebär betydande påverkan på miljön. Länsstyrelsen delar kommunens åsikt, således behöver inte en miljökonsekvensbeskrivning tas fram.</w:t>
      </w:r>
    </w:p>
    <w:p w:rsidR="00AF0B2E" w:rsidRPr="00AF0B2E" w:rsidRDefault="00AF0B2E" w:rsidP="00AF0B2E">
      <w:pPr>
        <w:rPr>
          <w:b/>
          <w:bCs/>
        </w:rPr>
      </w:pPr>
      <w:r w:rsidRPr="00AF0B2E">
        <w:rPr>
          <w:b/>
          <w:bCs/>
        </w:rPr>
        <w:t>Synpunkter</w:t>
      </w:r>
    </w:p>
    <w:p w:rsidR="00AF0B2E" w:rsidRPr="00AF0B2E" w:rsidRDefault="00AF0B2E" w:rsidP="00AF0B2E">
      <w:r w:rsidRPr="00AF0B2E">
        <w:t xml:space="preserve">Länsstyrelsen har i övrigt inga ytterligare synpunkter att tillföra </w:t>
      </w:r>
      <w:r>
        <w:t>pl</w:t>
      </w:r>
      <w:r w:rsidRPr="00AF0B2E">
        <w:t>anen.</w:t>
      </w:r>
    </w:p>
    <w:p w:rsidR="00F95440" w:rsidRDefault="007965F4" w:rsidP="00F95440">
      <w:pPr>
        <w:rPr>
          <w:rFonts w:asciiTheme="majorHAnsi" w:eastAsiaTheme="majorEastAsia" w:hAnsiTheme="majorHAnsi" w:cstheme="majorBidi"/>
          <w:color w:val="006A52" w:themeColor="text2"/>
          <w:sz w:val="28"/>
          <w:szCs w:val="24"/>
        </w:rPr>
      </w:pPr>
      <w:r>
        <w:rPr>
          <w:rFonts w:asciiTheme="majorHAnsi" w:eastAsiaTheme="majorEastAsia" w:hAnsiTheme="majorHAnsi" w:cstheme="majorBidi"/>
          <w:color w:val="006A52" w:themeColor="text2"/>
          <w:sz w:val="28"/>
          <w:szCs w:val="24"/>
        </w:rPr>
        <w:t>Kommentar</w:t>
      </w:r>
    </w:p>
    <w:p w:rsidR="00AF0B2E" w:rsidRPr="00AF0B2E" w:rsidRDefault="00AF0B2E" w:rsidP="00F95440">
      <w:pPr>
        <w:rPr>
          <w:rFonts w:asciiTheme="majorHAnsi" w:eastAsiaTheme="majorEastAsia" w:hAnsiTheme="majorHAnsi" w:cstheme="majorBidi"/>
          <w:i/>
          <w:color w:val="006A52" w:themeColor="text2"/>
          <w:sz w:val="28"/>
          <w:szCs w:val="24"/>
        </w:rPr>
      </w:pPr>
      <w:r w:rsidRPr="00AF0B2E">
        <w:rPr>
          <w:i/>
        </w:rPr>
        <w:t>På plankartan finns en etikett som anger att det rör som en ändring. I etiketten finns även datum för framtagande angivet.</w:t>
      </w:r>
    </w:p>
    <w:p w:rsidR="00147925" w:rsidRPr="00AA4557" w:rsidRDefault="00147925" w:rsidP="00AA4557">
      <w:pPr>
        <w:pStyle w:val="Rubrik3"/>
      </w:pPr>
      <w:r w:rsidRPr="00AA4557">
        <w:t>Lantmäteriet</w:t>
      </w:r>
    </w:p>
    <w:p w:rsidR="00AF0B2E" w:rsidRPr="00AF0B2E" w:rsidRDefault="00AF0B2E" w:rsidP="00AF0B2E">
      <w:pPr>
        <w:kinsoku w:val="0"/>
        <w:overflowPunct w:val="0"/>
        <w:autoSpaceDE w:val="0"/>
        <w:autoSpaceDN w:val="0"/>
        <w:adjustRightInd w:val="0"/>
        <w:spacing w:after="0" w:line="261" w:lineRule="exact"/>
        <w:ind w:left="39"/>
        <w:rPr>
          <w:rFonts w:ascii="Gill Sans MT" w:hAnsi="Gill Sans MT" w:cs="Gill Sans MT"/>
          <w:szCs w:val="24"/>
        </w:rPr>
      </w:pPr>
      <w:bookmarkStart w:id="22" w:name="Ändring_av_detaljplan_för_Nordskog_3"/>
      <w:bookmarkStart w:id="23" w:name="För_plangenomförandet_viktiga_frågor_där"/>
      <w:bookmarkEnd w:id="22"/>
      <w:bookmarkEnd w:id="23"/>
      <w:r w:rsidRPr="00AF0B2E">
        <w:rPr>
          <w:rFonts w:ascii="Gill Sans MT" w:hAnsi="Gill Sans MT" w:cs="Gill Sans MT"/>
          <w:szCs w:val="24"/>
        </w:rPr>
        <w:t>För plangenomförandet</w:t>
      </w:r>
      <w:r w:rsidRPr="00AF0B2E">
        <w:rPr>
          <w:rFonts w:ascii="Gill Sans MT" w:hAnsi="Gill Sans MT" w:cs="Gill Sans MT"/>
          <w:spacing w:val="1"/>
          <w:szCs w:val="24"/>
        </w:rPr>
        <w:t xml:space="preserve"> </w:t>
      </w:r>
      <w:r w:rsidRPr="00AF0B2E">
        <w:rPr>
          <w:rFonts w:ascii="Gill Sans MT" w:hAnsi="Gill Sans MT" w:cs="Gill Sans MT"/>
          <w:szCs w:val="24"/>
        </w:rPr>
        <w:t>viktiga</w:t>
      </w:r>
      <w:r w:rsidRPr="00AF0B2E">
        <w:rPr>
          <w:rFonts w:ascii="Gill Sans MT" w:hAnsi="Gill Sans MT" w:cs="Gill Sans MT"/>
          <w:spacing w:val="-2"/>
          <w:szCs w:val="24"/>
        </w:rPr>
        <w:t xml:space="preserve"> </w:t>
      </w:r>
      <w:r w:rsidRPr="00AF0B2E">
        <w:rPr>
          <w:rFonts w:ascii="Gill Sans MT" w:hAnsi="Gill Sans MT" w:cs="Gill Sans MT"/>
          <w:szCs w:val="24"/>
        </w:rPr>
        <w:t>frågor där planen</w:t>
      </w:r>
      <w:r w:rsidRPr="00AF0B2E">
        <w:rPr>
          <w:rFonts w:ascii="Gill Sans MT" w:hAnsi="Gill Sans MT" w:cs="Gill Sans MT"/>
          <w:spacing w:val="-5"/>
          <w:szCs w:val="24"/>
        </w:rPr>
        <w:t xml:space="preserve"> </w:t>
      </w:r>
      <w:r w:rsidRPr="00AF0B2E">
        <w:rPr>
          <w:rFonts w:ascii="Gill Sans MT" w:hAnsi="Gill Sans MT" w:cs="Gill Sans MT"/>
          <w:szCs w:val="24"/>
        </w:rPr>
        <w:t>måste förbättras</w:t>
      </w:r>
    </w:p>
    <w:p w:rsidR="00AF0B2E" w:rsidRPr="00AF0B2E" w:rsidRDefault="00AF0B2E" w:rsidP="00AF0B2E">
      <w:pPr>
        <w:kinsoku w:val="0"/>
        <w:overflowPunct w:val="0"/>
        <w:autoSpaceDE w:val="0"/>
        <w:autoSpaceDN w:val="0"/>
        <w:adjustRightInd w:val="0"/>
        <w:spacing w:after="0" w:line="240" w:lineRule="auto"/>
        <w:ind w:left="39"/>
        <w:rPr>
          <w:rFonts w:ascii="Gill Sans MT" w:hAnsi="Gill Sans MT" w:cs="Gill Sans MT"/>
          <w:b/>
          <w:bCs/>
          <w:sz w:val="16"/>
          <w:szCs w:val="16"/>
        </w:rPr>
      </w:pPr>
      <w:bookmarkStart w:id="24" w:name="Plankartan"/>
      <w:bookmarkEnd w:id="24"/>
      <w:r w:rsidRPr="00AF0B2E">
        <w:rPr>
          <w:rFonts w:ascii="Gill Sans MT" w:hAnsi="Gill Sans MT" w:cs="Gill Sans MT"/>
          <w:b/>
          <w:bCs/>
          <w:sz w:val="16"/>
          <w:szCs w:val="16"/>
        </w:rPr>
        <w:t>PLANKARTAN</w:t>
      </w:r>
    </w:p>
    <w:p w:rsidR="00AF0B2E" w:rsidRPr="00AF0B2E" w:rsidRDefault="00AF0B2E" w:rsidP="00AF0B2E">
      <w:pPr>
        <w:kinsoku w:val="0"/>
        <w:overflowPunct w:val="0"/>
        <w:autoSpaceDE w:val="0"/>
        <w:autoSpaceDN w:val="0"/>
        <w:adjustRightInd w:val="0"/>
        <w:spacing w:before="64" w:after="0"/>
        <w:ind w:left="39" w:right="1040"/>
        <w:rPr>
          <w:rFonts w:ascii="Times New Roman" w:hAnsi="Times New Roman" w:cs="Times New Roman"/>
          <w:sz w:val="22"/>
        </w:rPr>
      </w:pPr>
      <w:r w:rsidRPr="00AF0B2E">
        <w:rPr>
          <w:rFonts w:ascii="Times New Roman" w:hAnsi="Times New Roman" w:cs="Times New Roman"/>
          <w:sz w:val="22"/>
        </w:rPr>
        <w:t>Det</w:t>
      </w:r>
      <w:r w:rsidRPr="00AF0B2E">
        <w:rPr>
          <w:rFonts w:ascii="Times New Roman" w:hAnsi="Times New Roman" w:cs="Times New Roman"/>
          <w:spacing w:val="8"/>
          <w:sz w:val="22"/>
        </w:rPr>
        <w:t xml:space="preserve"> </w:t>
      </w:r>
      <w:r w:rsidRPr="00AF0B2E">
        <w:rPr>
          <w:rFonts w:ascii="Times New Roman" w:hAnsi="Times New Roman" w:cs="Times New Roman"/>
          <w:sz w:val="22"/>
        </w:rPr>
        <w:t>går</w:t>
      </w:r>
      <w:r w:rsidRPr="00AF0B2E">
        <w:rPr>
          <w:rFonts w:ascii="Times New Roman" w:hAnsi="Times New Roman" w:cs="Times New Roman"/>
          <w:spacing w:val="5"/>
          <w:sz w:val="22"/>
        </w:rPr>
        <w:t xml:space="preserve"> </w:t>
      </w:r>
      <w:r w:rsidRPr="00AF0B2E">
        <w:rPr>
          <w:rFonts w:ascii="Times New Roman" w:hAnsi="Times New Roman" w:cs="Times New Roman"/>
          <w:sz w:val="22"/>
        </w:rPr>
        <w:t>inte</w:t>
      </w:r>
      <w:r w:rsidRPr="00AF0B2E">
        <w:rPr>
          <w:rFonts w:ascii="Times New Roman" w:hAnsi="Times New Roman" w:cs="Times New Roman"/>
          <w:spacing w:val="-6"/>
          <w:sz w:val="22"/>
        </w:rPr>
        <w:t xml:space="preserve"> </w:t>
      </w:r>
      <w:r w:rsidRPr="00AF0B2E">
        <w:rPr>
          <w:rFonts w:ascii="Times New Roman" w:hAnsi="Times New Roman" w:cs="Times New Roman"/>
          <w:sz w:val="22"/>
        </w:rPr>
        <w:t>att</w:t>
      </w:r>
      <w:r w:rsidRPr="00AF0B2E">
        <w:rPr>
          <w:rFonts w:ascii="Times New Roman" w:hAnsi="Times New Roman" w:cs="Times New Roman"/>
          <w:spacing w:val="3"/>
          <w:sz w:val="22"/>
        </w:rPr>
        <w:t xml:space="preserve"> </w:t>
      </w:r>
      <w:r w:rsidRPr="00AF0B2E">
        <w:rPr>
          <w:rFonts w:ascii="Times New Roman" w:hAnsi="Times New Roman" w:cs="Times New Roman"/>
          <w:sz w:val="22"/>
        </w:rPr>
        <w:t>utläsa</w:t>
      </w:r>
      <w:r w:rsidRPr="00AF0B2E">
        <w:rPr>
          <w:rFonts w:ascii="Times New Roman" w:hAnsi="Times New Roman" w:cs="Times New Roman"/>
          <w:spacing w:val="3"/>
          <w:sz w:val="22"/>
        </w:rPr>
        <w:t xml:space="preserve"> </w:t>
      </w:r>
      <w:r w:rsidRPr="00AF0B2E">
        <w:rPr>
          <w:rFonts w:ascii="Times New Roman" w:hAnsi="Times New Roman" w:cs="Times New Roman"/>
          <w:sz w:val="22"/>
        </w:rPr>
        <w:t>ur plankartan</w:t>
      </w:r>
      <w:r w:rsidRPr="00AF0B2E">
        <w:rPr>
          <w:rFonts w:ascii="Times New Roman" w:hAnsi="Times New Roman" w:cs="Times New Roman"/>
          <w:spacing w:val="-3"/>
          <w:sz w:val="22"/>
        </w:rPr>
        <w:t xml:space="preserve"> </w:t>
      </w:r>
      <w:r w:rsidRPr="00AF0B2E">
        <w:rPr>
          <w:rFonts w:ascii="Times New Roman" w:hAnsi="Times New Roman" w:cs="Times New Roman"/>
          <w:sz w:val="22"/>
        </w:rPr>
        <w:t>att</w:t>
      </w:r>
      <w:r w:rsidRPr="00AF0B2E">
        <w:rPr>
          <w:rFonts w:ascii="Times New Roman" w:hAnsi="Times New Roman" w:cs="Times New Roman"/>
          <w:spacing w:val="-2"/>
          <w:sz w:val="22"/>
        </w:rPr>
        <w:t xml:space="preserve"> </w:t>
      </w:r>
      <w:r w:rsidRPr="00AF0B2E">
        <w:rPr>
          <w:rFonts w:ascii="Times New Roman" w:hAnsi="Times New Roman" w:cs="Times New Roman"/>
          <w:sz w:val="22"/>
        </w:rPr>
        <w:t>den</w:t>
      </w:r>
      <w:r w:rsidRPr="00AF0B2E">
        <w:rPr>
          <w:rFonts w:ascii="Times New Roman" w:hAnsi="Times New Roman" w:cs="Times New Roman"/>
          <w:spacing w:val="-3"/>
          <w:sz w:val="22"/>
        </w:rPr>
        <w:t xml:space="preserve"> </w:t>
      </w:r>
      <w:r w:rsidRPr="00AF0B2E">
        <w:rPr>
          <w:rFonts w:ascii="Times New Roman" w:hAnsi="Times New Roman" w:cs="Times New Roman"/>
          <w:sz w:val="22"/>
        </w:rPr>
        <w:t>avser</w:t>
      </w:r>
      <w:r w:rsidRPr="00AF0B2E">
        <w:rPr>
          <w:rFonts w:ascii="Times New Roman" w:hAnsi="Times New Roman" w:cs="Times New Roman"/>
          <w:spacing w:val="5"/>
          <w:sz w:val="22"/>
        </w:rPr>
        <w:t xml:space="preserve"> </w:t>
      </w:r>
      <w:r w:rsidRPr="00AF0B2E">
        <w:rPr>
          <w:rFonts w:ascii="Times New Roman" w:hAnsi="Times New Roman" w:cs="Times New Roman"/>
          <w:sz w:val="22"/>
        </w:rPr>
        <w:t>en</w:t>
      </w:r>
      <w:r w:rsidRPr="00AF0B2E">
        <w:rPr>
          <w:rFonts w:ascii="Times New Roman" w:hAnsi="Times New Roman" w:cs="Times New Roman"/>
          <w:spacing w:val="-3"/>
          <w:sz w:val="22"/>
        </w:rPr>
        <w:t xml:space="preserve"> </w:t>
      </w:r>
      <w:r w:rsidRPr="00AF0B2E">
        <w:rPr>
          <w:rFonts w:ascii="Times New Roman" w:hAnsi="Times New Roman" w:cs="Times New Roman"/>
          <w:sz w:val="22"/>
        </w:rPr>
        <w:t>planändring</w:t>
      </w:r>
      <w:r w:rsidRPr="00AF0B2E">
        <w:rPr>
          <w:rFonts w:ascii="Times New Roman" w:hAnsi="Times New Roman" w:cs="Times New Roman"/>
          <w:spacing w:val="2"/>
          <w:sz w:val="22"/>
        </w:rPr>
        <w:t xml:space="preserve"> </w:t>
      </w:r>
      <w:r w:rsidRPr="00AF0B2E">
        <w:rPr>
          <w:rFonts w:ascii="Times New Roman" w:hAnsi="Times New Roman" w:cs="Times New Roman"/>
          <w:sz w:val="22"/>
        </w:rPr>
        <w:t>eller</w:t>
      </w:r>
      <w:r w:rsidRPr="00AF0B2E">
        <w:rPr>
          <w:rFonts w:ascii="Times New Roman" w:hAnsi="Times New Roman" w:cs="Times New Roman"/>
          <w:spacing w:val="5"/>
          <w:sz w:val="22"/>
        </w:rPr>
        <w:t xml:space="preserve"> </w:t>
      </w:r>
      <w:r w:rsidRPr="00AF0B2E">
        <w:rPr>
          <w:rFonts w:ascii="Times New Roman" w:hAnsi="Times New Roman" w:cs="Times New Roman"/>
          <w:sz w:val="22"/>
        </w:rPr>
        <w:t>vad</w:t>
      </w:r>
      <w:r w:rsidRPr="00AF0B2E">
        <w:rPr>
          <w:rFonts w:ascii="Times New Roman" w:hAnsi="Times New Roman" w:cs="Times New Roman"/>
          <w:spacing w:val="-3"/>
          <w:sz w:val="22"/>
        </w:rPr>
        <w:t xml:space="preserve"> </w:t>
      </w:r>
      <w:r w:rsidRPr="00AF0B2E">
        <w:rPr>
          <w:rFonts w:ascii="Times New Roman" w:hAnsi="Times New Roman" w:cs="Times New Roman"/>
          <w:sz w:val="22"/>
        </w:rPr>
        <w:t>som</w:t>
      </w:r>
      <w:r w:rsidRPr="00AF0B2E">
        <w:rPr>
          <w:rFonts w:ascii="Times New Roman" w:hAnsi="Times New Roman" w:cs="Times New Roman"/>
          <w:spacing w:val="1"/>
          <w:sz w:val="22"/>
        </w:rPr>
        <w:t xml:space="preserve"> </w:t>
      </w:r>
      <w:r w:rsidRPr="00AF0B2E">
        <w:rPr>
          <w:rFonts w:ascii="Times New Roman" w:hAnsi="Times New Roman" w:cs="Times New Roman"/>
          <w:sz w:val="22"/>
        </w:rPr>
        <w:t>ändras.</w:t>
      </w:r>
      <w:r w:rsidRPr="00AF0B2E">
        <w:rPr>
          <w:rFonts w:ascii="Times New Roman" w:hAnsi="Times New Roman" w:cs="Times New Roman"/>
          <w:spacing w:val="5"/>
          <w:sz w:val="22"/>
        </w:rPr>
        <w:t xml:space="preserve"> </w:t>
      </w:r>
      <w:r w:rsidRPr="00AF0B2E">
        <w:rPr>
          <w:rFonts w:ascii="Times New Roman" w:hAnsi="Times New Roman" w:cs="Times New Roman"/>
          <w:sz w:val="22"/>
        </w:rPr>
        <w:t>Det</w:t>
      </w:r>
      <w:r w:rsidRPr="00AF0B2E">
        <w:rPr>
          <w:rFonts w:ascii="Times New Roman" w:hAnsi="Times New Roman" w:cs="Times New Roman"/>
          <w:spacing w:val="3"/>
          <w:sz w:val="22"/>
        </w:rPr>
        <w:t xml:space="preserve"> </w:t>
      </w:r>
      <w:r w:rsidRPr="00AF0B2E">
        <w:rPr>
          <w:rFonts w:ascii="Times New Roman" w:hAnsi="Times New Roman" w:cs="Times New Roman"/>
          <w:sz w:val="22"/>
        </w:rPr>
        <w:t>finns</w:t>
      </w:r>
      <w:r w:rsidRPr="00AF0B2E">
        <w:rPr>
          <w:rFonts w:ascii="Times New Roman" w:hAnsi="Times New Roman" w:cs="Times New Roman"/>
          <w:spacing w:val="2"/>
          <w:sz w:val="22"/>
        </w:rPr>
        <w:t xml:space="preserve"> </w:t>
      </w:r>
      <w:r w:rsidRPr="00AF0B2E">
        <w:rPr>
          <w:rFonts w:ascii="Times New Roman" w:hAnsi="Times New Roman" w:cs="Times New Roman"/>
          <w:sz w:val="22"/>
        </w:rPr>
        <w:t>inget</w:t>
      </w:r>
      <w:r w:rsidRPr="00AF0B2E">
        <w:rPr>
          <w:rFonts w:ascii="Times New Roman" w:hAnsi="Times New Roman" w:cs="Times New Roman"/>
          <w:spacing w:val="3"/>
          <w:sz w:val="22"/>
        </w:rPr>
        <w:t xml:space="preserve"> </w:t>
      </w:r>
      <w:r w:rsidRPr="00AF0B2E">
        <w:rPr>
          <w:rFonts w:ascii="Times New Roman" w:hAnsi="Times New Roman" w:cs="Times New Roman"/>
          <w:sz w:val="22"/>
        </w:rPr>
        <w:t>datum</w:t>
      </w:r>
      <w:r w:rsidRPr="00AF0B2E">
        <w:rPr>
          <w:rFonts w:ascii="Times New Roman" w:hAnsi="Times New Roman" w:cs="Times New Roman"/>
          <w:spacing w:val="-7"/>
          <w:sz w:val="22"/>
        </w:rPr>
        <w:t xml:space="preserve"> </w:t>
      </w:r>
      <w:r w:rsidRPr="00AF0B2E">
        <w:rPr>
          <w:rFonts w:ascii="Times New Roman" w:hAnsi="Times New Roman" w:cs="Times New Roman"/>
          <w:sz w:val="22"/>
        </w:rPr>
        <w:t>för</w:t>
      </w:r>
      <w:r w:rsidRPr="00AF0B2E">
        <w:rPr>
          <w:rFonts w:ascii="Times New Roman" w:hAnsi="Times New Roman" w:cs="Times New Roman"/>
          <w:spacing w:val="5"/>
          <w:sz w:val="22"/>
        </w:rPr>
        <w:t xml:space="preserve"> </w:t>
      </w:r>
      <w:r w:rsidRPr="00AF0B2E">
        <w:rPr>
          <w:rFonts w:ascii="Times New Roman" w:hAnsi="Times New Roman" w:cs="Times New Roman"/>
          <w:sz w:val="22"/>
        </w:rPr>
        <w:t>framtagande</w:t>
      </w:r>
      <w:r w:rsidRPr="00AF0B2E">
        <w:rPr>
          <w:rFonts w:ascii="Times New Roman" w:hAnsi="Times New Roman" w:cs="Times New Roman"/>
          <w:spacing w:val="-5"/>
          <w:sz w:val="22"/>
        </w:rPr>
        <w:t xml:space="preserve"> </w:t>
      </w:r>
      <w:r w:rsidRPr="00AF0B2E">
        <w:rPr>
          <w:rFonts w:ascii="Times New Roman" w:hAnsi="Times New Roman" w:cs="Times New Roman"/>
          <w:sz w:val="22"/>
        </w:rPr>
        <w:t>av</w:t>
      </w:r>
      <w:r w:rsidRPr="00AF0B2E">
        <w:rPr>
          <w:rFonts w:ascii="Times New Roman" w:hAnsi="Times New Roman" w:cs="Times New Roman"/>
          <w:spacing w:val="-3"/>
          <w:sz w:val="22"/>
        </w:rPr>
        <w:t xml:space="preserve"> </w:t>
      </w:r>
      <w:r w:rsidRPr="00AF0B2E">
        <w:rPr>
          <w:rFonts w:ascii="Times New Roman" w:hAnsi="Times New Roman" w:cs="Times New Roman"/>
          <w:sz w:val="22"/>
        </w:rPr>
        <w:t>förslag</w:t>
      </w:r>
      <w:r w:rsidRPr="00AF0B2E">
        <w:rPr>
          <w:rFonts w:ascii="Times New Roman" w:hAnsi="Times New Roman" w:cs="Times New Roman"/>
          <w:spacing w:val="-3"/>
          <w:sz w:val="22"/>
        </w:rPr>
        <w:t xml:space="preserve"> </w:t>
      </w:r>
      <w:r w:rsidRPr="00AF0B2E">
        <w:rPr>
          <w:rFonts w:ascii="Times New Roman" w:hAnsi="Times New Roman" w:cs="Times New Roman"/>
          <w:sz w:val="22"/>
        </w:rPr>
        <w:t>till</w:t>
      </w:r>
      <w:r w:rsidRPr="00AF0B2E">
        <w:rPr>
          <w:rFonts w:ascii="Times New Roman" w:hAnsi="Times New Roman" w:cs="Times New Roman"/>
          <w:spacing w:val="-2"/>
          <w:sz w:val="22"/>
        </w:rPr>
        <w:t xml:space="preserve"> </w:t>
      </w:r>
      <w:r w:rsidRPr="00AF0B2E">
        <w:rPr>
          <w:rFonts w:ascii="Times New Roman" w:hAnsi="Times New Roman" w:cs="Times New Roman"/>
          <w:sz w:val="22"/>
        </w:rPr>
        <w:t>planändring</w:t>
      </w:r>
      <w:r w:rsidRPr="00AF0B2E">
        <w:rPr>
          <w:rFonts w:ascii="Times New Roman" w:hAnsi="Times New Roman" w:cs="Times New Roman"/>
          <w:spacing w:val="-3"/>
          <w:sz w:val="22"/>
        </w:rPr>
        <w:t xml:space="preserve"> </w:t>
      </w:r>
      <w:r w:rsidRPr="00AF0B2E">
        <w:rPr>
          <w:rFonts w:ascii="Times New Roman" w:hAnsi="Times New Roman" w:cs="Times New Roman"/>
          <w:sz w:val="22"/>
        </w:rPr>
        <w:t>i plankartan.</w:t>
      </w:r>
    </w:p>
    <w:p w:rsidR="00AF0B2E" w:rsidRPr="00AF0B2E" w:rsidRDefault="00AF0B2E" w:rsidP="00AF0B2E">
      <w:pPr>
        <w:kinsoku w:val="0"/>
        <w:overflowPunct w:val="0"/>
        <w:autoSpaceDE w:val="0"/>
        <w:autoSpaceDN w:val="0"/>
        <w:adjustRightInd w:val="0"/>
        <w:spacing w:after="0" w:line="240" w:lineRule="auto"/>
        <w:rPr>
          <w:rFonts w:ascii="Times New Roman" w:hAnsi="Times New Roman" w:cs="Times New Roman"/>
          <w:sz w:val="20"/>
          <w:szCs w:val="20"/>
        </w:rPr>
      </w:pPr>
    </w:p>
    <w:p w:rsidR="00AF0B2E" w:rsidRPr="00AF0B2E" w:rsidRDefault="00AF0B2E" w:rsidP="00AF0B2E">
      <w:pPr>
        <w:kinsoku w:val="0"/>
        <w:overflowPunct w:val="0"/>
        <w:autoSpaceDE w:val="0"/>
        <w:autoSpaceDN w:val="0"/>
        <w:adjustRightInd w:val="0"/>
        <w:spacing w:before="1" w:after="0" w:line="240" w:lineRule="auto"/>
        <w:ind w:left="39"/>
        <w:rPr>
          <w:rFonts w:ascii="Gill Sans MT" w:hAnsi="Gill Sans MT" w:cs="Gill Sans MT"/>
          <w:b/>
          <w:bCs/>
          <w:sz w:val="16"/>
          <w:szCs w:val="16"/>
        </w:rPr>
      </w:pPr>
      <w:bookmarkStart w:id="25" w:name="Tidigare_planändring"/>
      <w:bookmarkEnd w:id="25"/>
      <w:r w:rsidRPr="00AF0B2E">
        <w:rPr>
          <w:rFonts w:ascii="Gill Sans MT" w:hAnsi="Gill Sans MT" w:cs="Gill Sans MT"/>
          <w:b/>
          <w:bCs/>
          <w:sz w:val="16"/>
          <w:szCs w:val="16"/>
        </w:rPr>
        <w:t>TIDIGARE</w:t>
      </w:r>
      <w:r w:rsidRPr="00AF0B2E">
        <w:rPr>
          <w:rFonts w:ascii="Gill Sans MT" w:hAnsi="Gill Sans MT" w:cs="Gill Sans MT"/>
          <w:b/>
          <w:bCs/>
          <w:spacing w:val="-1"/>
          <w:sz w:val="16"/>
          <w:szCs w:val="16"/>
        </w:rPr>
        <w:t xml:space="preserve"> </w:t>
      </w:r>
      <w:r w:rsidRPr="00AF0B2E">
        <w:rPr>
          <w:rFonts w:ascii="Gill Sans MT" w:hAnsi="Gill Sans MT" w:cs="Gill Sans MT"/>
          <w:b/>
          <w:bCs/>
          <w:sz w:val="16"/>
          <w:szCs w:val="16"/>
        </w:rPr>
        <w:t>PLANÄNDRING</w:t>
      </w:r>
    </w:p>
    <w:p w:rsidR="00AF0B2E" w:rsidRPr="00AF0B2E" w:rsidRDefault="00AF0B2E" w:rsidP="00AF0B2E">
      <w:pPr>
        <w:kinsoku w:val="0"/>
        <w:overflowPunct w:val="0"/>
        <w:autoSpaceDE w:val="0"/>
        <w:autoSpaceDN w:val="0"/>
        <w:adjustRightInd w:val="0"/>
        <w:spacing w:before="127" w:after="0"/>
        <w:ind w:left="39" w:right="750"/>
        <w:rPr>
          <w:rFonts w:ascii="Times New Roman" w:hAnsi="Times New Roman" w:cs="Times New Roman"/>
          <w:sz w:val="22"/>
        </w:rPr>
      </w:pPr>
      <w:r w:rsidRPr="00AF0B2E">
        <w:rPr>
          <w:rFonts w:ascii="Times New Roman" w:hAnsi="Times New Roman" w:cs="Times New Roman"/>
          <w:sz w:val="22"/>
        </w:rPr>
        <w:t>Den</w:t>
      </w:r>
      <w:r w:rsidRPr="00AF0B2E">
        <w:rPr>
          <w:rFonts w:ascii="Times New Roman" w:hAnsi="Times New Roman" w:cs="Times New Roman"/>
          <w:spacing w:val="1"/>
          <w:sz w:val="22"/>
        </w:rPr>
        <w:t xml:space="preserve"> </w:t>
      </w:r>
      <w:r w:rsidRPr="00AF0B2E">
        <w:rPr>
          <w:rFonts w:ascii="Times New Roman" w:hAnsi="Times New Roman" w:cs="Times New Roman"/>
          <w:sz w:val="22"/>
        </w:rPr>
        <w:t>detaljplan</w:t>
      </w:r>
      <w:r w:rsidRPr="00AF0B2E">
        <w:rPr>
          <w:rFonts w:ascii="Times New Roman" w:hAnsi="Times New Roman" w:cs="Times New Roman"/>
          <w:spacing w:val="-3"/>
          <w:sz w:val="22"/>
        </w:rPr>
        <w:t xml:space="preserve"> </w:t>
      </w:r>
      <w:r w:rsidRPr="00AF0B2E">
        <w:rPr>
          <w:rFonts w:ascii="Times New Roman" w:hAnsi="Times New Roman" w:cs="Times New Roman"/>
          <w:sz w:val="22"/>
        </w:rPr>
        <w:t>som</w:t>
      </w:r>
      <w:r w:rsidRPr="00AF0B2E">
        <w:rPr>
          <w:rFonts w:ascii="Times New Roman" w:hAnsi="Times New Roman" w:cs="Times New Roman"/>
          <w:spacing w:val="-7"/>
          <w:sz w:val="22"/>
        </w:rPr>
        <w:t xml:space="preserve"> </w:t>
      </w:r>
      <w:r w:rsidRPr="00AF0B2E">
        <w:rPr>
          <w:rFonts w:ascii="Times New Roman" w:hAnsi="Times New Roman" w:cs="Times New Roman"/>
          <w:sz w:val="22"/>
        </w:rPr>
        <w:t>ändringen</w:t>
      </w:r>
      <w:r w:rsidRPr="00AF0B2E">
        <w:rPr>
          <w:rFonts w:ascii="Times New Roman" w:hAnsi="Times New Roman" w:cs="Times New Roman"/>
          <w:spacing w:val="-3"/>
          <w:sz w:val="22"/>
        </w:rPr>
        <w:t xml:space="preserve"> </w:t>
      </w:r>
      <w:r w:rsidRPr="00AF0B2E">
        <w:rPr>
          <w:rFonts w:ascii="Times New Roman" w:hAnsi="Times New Roman" w:cs="Times New Roman"/>
          <w:sz w:val="22"/>
        </w:rPr>
        <w:t>avser</w:t>
      </w:r>
      <w:r w:rsidRPr="00AF0B2E">
        <w:rPr>
          <w:rFonts w:ascii="Times New Roman" w:hAnsi="Times New Roman" w:cs="Times New Roman"/>
          <w:spacing w:val="5"/>
          <w:sz w:val="22"/>
        </w:rPr>
        <w:t xml:space="preserve"> </w:t>
      </w:r>
      <w:r w:rsidRPr="00AF0B2E">
        <w:rPr>
          <w:rFonts w:ascii="Times New Roman" w:hAnsi="Times New Roman" w:cs="Times New Roman"/>
          <w:sz w:val="22"/>
        </w:rPr>
        <w:t>har tidigare</w:t>
      </w:r>
      <w:r w:rsidRPr="00AF0B2E">
        <w:rPr>
          <w:rFonts w:ascii="Times New Roman" w:hAnsi="Times New Roman" w:cs="Times New Roman"/>
          <w:spacing w:val="-5"/>
          <w:sz w:val="22"/>
        </w:rPr>
        <w:t xml:space="preserve"> </w:t>
      </w:r>
      <w:r w:rsidRPr="00AF0B2E">
        <w:rPr>
          <w:rFonts w:ascii="Times New Roman" w:hAnsi="Times New Roman" w:cs="Times New Roman"/>
          <w:sz w:val="22"/>
        </w:rPr>
        <w:t>varit</w:t>
      </w:r>
      <w:r w:rsidRPr="00AF0B2E">
        <w:rPr>
          <w:rFonts w:ascii="Times New Roman" w:hAnsi="Times New Roman" w:cs="Times New Roman"/>
          <w:spacing w:val="3"/>
          <w:sz w:val="22"/>
        </w:rPr>
        <w:t xml:space="preserve"> </w:t>
      </w:r>
      <w:r w:rsidRPr="00AF0B2E">
        <w:rPr>
          <w:rFonts w:ascii="Times New Roman" w:hAnsi="Times New Roman" w:cs="Times New Roman"/>
          <w:sz w:val="22"/>
        </w:rPr>
        <w:t>föremål</w:t>
      </w:r>
      <w:r w:rsidRPr="00AF0B2E">
        <w:rPr>
          <w:rFonts w:ascii="Times New Roman" w:hAnsi="Times New Roman" w:cs="Times New Roman"/>
          <w:spacing w:val="-2"/>
          <w:sz w:val="22"/>
        </w:rPr>
        <w:t xml:space="preserve"> </w:t>
      </w:r>
      <w:r w:rsidRPr="00AF0B2E">
        <w:rPr>
          <w:rFonts w:ascii="Times New Roman" w:hAnsi="Times New Roman" w:cs="Times New Roman"/>
          <w:sz w:val="22"/>
        </w:rPr>
        <w:t>för</w:t>
      </w:r>
      <w:r w:rsidRPr="00AF0B2E">
        <w:rPr>
          <w:rFonts w:ascii="Times New Roman" w:hAnsi="Times New Roman" w:cs="Times New Roman"/>
          <w:spacing w:val="5"/>
          <w:sz w:val="22"/>
        </w:rPr>
        <w:t xml:space="preserve"> </w:t>
      </w:r>
      <w:r w:rsidRPr="00AF0B2E">
        <w:rPr>
          <w:rFonts w:ascii="Times New Roman" w:hAnsi="Times New Roman" w:cs="Times New Roman"/>
          <w:sz w:val="22"/>
        </w:rPr>
        <w:t>ändring</w:t>
      </w:r>
      <w:r w:rsidRPr="00AF0B2E">
        <w:rPr>
          <w:rFonts w:ascii="Times New Roman" w:hAnsi="Times New Roman" w:cs="Times New Roman"/>
          <w:spacing w:val="-3"/>
          <w:sz w:val="22"/>
        </w:rPr>
        <w:t xml:space="preserve"> </w:t>
      </w:r>
      <w:r w:rsidRPr="00AF0B2E">
        <w:rPr>
          <w:rFonts w:ascii="Times New Roman" w:hAnsi="Times New Roman" w:cs="Times New Roman"/>
          <w:sz w:val="22"/>
        </w:rPr>
        <w:t>2015.</w:t>
      </w:r>
      <w:r w:rsidRPr="00AF0B2E">
        <w:rPr>
          <w:rFonts w:ascii="Times New Roman" w:hAnsi="Times New Roman" w:cs="Times New Roman"/>
          <w:spacing w:val="1"/>
          <w:sz w:val="22"/>
        </w:rPr>
        <w:t xml:space="preserve"> </w:t>
      </w:r>
      <w:r w:rsidRPr="00AF0B2E">
        <w:rPr>
          <w:rFonts w:ascii="Times New Roman" w:hAnsi="Times New Roman" w:cs="Times New Roman"/>
          <w:sz w:val="22"/>
        </w:rPr>
        <w:t>Planändringen</w:t>
      </w:r>
      <w:r w:rsidRPr="00AF0B2E">
        <w:rPr>
          <w:rFonts w:ascii="Times New Roman" w:hAnsi="Times New Roman" w:cs="Times New Roman"/>
          <w:spacing w:val="-4"/>
          <w:sz w:val="22"/>
        </w:rPr>
        <w:t xml:space="preserve"> </w:t>
      </w:r>
      <w:r w:rsidRPr="00AF0B2E">
        <w:rPr>
          <w:rFonts w:ascii="Times New Roman" w:hAnsi="Times New Roman" w:cs="Times New Roman"/>
          <w:sz w:val="22"/>
        </w:rPr>
        <w:t>redovisas</w:t>
      </w:r>
      <w:r w:rsidRPr="00AF0B2E">
        <w:rPr>
          <w:rFonts w:ascii="Times New Roman" w:hAnsi="Times New Roman" w:cs="Times New Roman"/>
          <w:spacing w:val="2"/>
          <w:sz w:val="22"/>
        </w:rPr>
        <w:t xml:space="preserve"> </w:t>
      </w:r>
      <w:r w:rsidRPr="00AF0B2E">
        <w:rPr>
          <w:rFonts w:ascii="Times New Roman" w:hAnsi="Times New Roman" w:cs="Times New Roman"/>
          <w:sz w:val="22"/>
        </w:rPr>
        <w:t>inte i</w:t>
      </w:r>
      <w:r w:rsidRPr="00AF0B2E">
        <w:rPr>
          <w:rFonts w:ascii="Times New Roman" w:hAnsi="Times New Roman" w:cs="Times New Roman"/>
          <w:spacing w:val="-2"/>
          <w:sz w:val="22"/>
        </w:rPr>
        <w:t xml:space="preserve"> </w:t>
      </w:r>
      <w:r w:rsidRPr="00AF0B2E">
        <w:rPr>
          <w:rFonts w:ascii="Times New Roman" w:hAnsi="Times New Roman" w:cs="Times New Roman"/>
          <w:sz w:val="22"/>
        </w:rPr>
        <w:t>det</w:t>
      </w:r>
      <w:r w:rsidRPr="00AF0B2E">
        <w:rPr>
          <w:rFonts w:ascii="Times New Roman" w:hAnsi="Times New Roman" w:cs="Times New Roman"/>
          <w:spacing w:val="3"/>
          <w:sz w:val="22"/>
        </w:rPr>
        <w:t xml:space="preserve"> </w:t>
      </w:r>
      <w:r w:rsidRPr="00AF0B2E">
        <w:rPr>
          <w:rFonts w:ascii="Times New Roman" w:hAnsi="Times New Roman" w:cs="Times New Roman"/>
          <w:sz w:val="22"/>
        </w:rPr>
        <w:t>förslag</w:t>
      </w:r>
      <w:r w:rsidRPr="00AF0B2E">
        <w:rPr>
          <w:rFonts w:ascii="Times New Roman" w:hAnsi="Times New Roman" w:cs="Times New Roman"/>
          <w:spacing w:val="-3"/>
          <w:sz w:val="22"/>
        </w:rPr>
        <w:t xml:space="preserve"> </w:t>
      </w:r>
      <w:r w:rsidRPr="00AF0B2E">
        <w:rPr>
          <w:rFonts w:ascii="Times New Roman" w:hAnsi="Times New Roman" w:cs="Times New Roman"/>
          <w:sz w:val="22"/>
        </w:rPr>
        <w:t>till</w:t>
      </w:r>
      <w:r w:rsidRPr="00AF0B2E">
        <w:rPr>
          <w:rFonts w:ascii="Times New Roman" w:hAnsi="Times New Roman" w:cs="Times New Roman"/>
          <w:spacing w:val="-2"/>
          <w:sz w:val="22"/>
        </w:rPr>
        <w:t xml:space="preserve"> </w:t>
      </w:r>
      <w:r w:rsidRPr="00AF0B2E">
        <w:rPr>
          <w:rFonts w:ascii="Times New Roman" w:hAnsi="Times New Roman" w:cs="Times New Roman"/>
          <w:sz w:val="22"/>
        </w:rPr>
        <w:t>planändring</w:t>
      </w:r>
      <w:r w:rsidRPr="00AF0B2E">
        <w:rPr>
          <w:rFonts w:ascii="Times New Roman" w:hAnsi="Times New Roman" w:cs="Times New Roman"/>
          <w:spacing w:val="-3"/>
          <w:sz w:val="22"/>
        </w:rPr>
        <w:t xml:space="preserve"> </w:t>
      </w:r>
      <w:r w:rsidRPr="00AF0B2E">
        <w:rPr>
          <w:rFonts w:ascii="Times New Roman" w:hAnsi="Times New Roman" w:cs="Times New Roman"/>
          <w:sz w:val="22"/>
        </w:rPr>
        <w:t>som</w:t>
      </w:r>
      <w:r w:rsidRPr="00AF0B2E">
        <w:rPr>
          <w:rFonts w:ascii="Times New Roman" w:hAnsi="Times New Roman" w:cs="Times New Roman"/>
          <w:spacing w:val="-1"/>
          <w:sz w:val="22"/>
        </w:rPr>
        <w:t xml:space="preserve"> </w:t>
      </w:r>
      <w:r w:rsidRPr="00AF0B2E">
        <w:rPr>
          <w:rFonts w:ascii="Times New Roman" w:hAnsi="Times New Roman" w:cs="Times New Roman"/>
          <w:sz w:val="22"/>
        </w:rPr>
        <w:t>nu</w:t>
      </w:r>
      <w:r w:rsidRPr="00AF0B2E">
        <w:rPr>
          <w:rFonts w:ascii="Times New Roman" w:hAnsi="Times New Roman" w:cs="Times New Roman"/>
          <w:spacing w:val="2"/>
          <w:sz w:val="22"/>
        </w:rPr>
        <w:t xml:space="preserve"> </w:t>
      </w:r>
      <w:r w:rsidRPr="00AF0B2E">
        <w:rPr>
          <w:rFonts w:ascii="Times New Roman" w:hAnsi="Times New Roman" w:cs="Times New Roman"/>
          <w:sz w:val="22"/>
        </w:rPr>
        <w:t>skickats</w:t>
      </w:r>
      <w:r w:rsidRPr="00AF0B2E">
        <w:rPr>
          <w:rFonts w:ascii="Times New Roman" w:hAnsi="Times New Roman" w:cs="Times New Roman"/>
          <w:spacing w:val="2"/>
          <w:sz w:val="22"/>
        </w:rPr>
        <w:t xml:space="preserve"> </w:t>
      </w:r>
      <w:r w:rsidRPr="00AF0B2E">
        <w:rPr>
          <w:rFonts w:ascii="Times New Roman" w:hAnsi="Times New Roman" w:cs="Times New Roman"/>
          <w:sz w:val="22"/>
        </w:rPr>
        <w:t>ut.</w:t>
      </w:r>
      <w:r w:rsidRPr="00AF0B2E">
        <w:rPr>
          <w:rFonts w:ascii="Times New Roman" w:hAnsi="Times New Roman" w:cs="Times New Roman"/>
          <w:spacing w:val="-1"/>
          <w:sz w:val="22"/>
        </w:rPr>
        <w:t xml:space="preserve"> </w:t>
      </w:r>
      <w:r w:rsidRPr="00AF0B2E">
        <w:rPr>
          <w:rFonts w:ascii="Times New Roman" w:hAnsi="Times New Roman" w:cs="Times New Roman"/>
          <w:sz w:val="22"/>
        </w:rPr>
        <w:t>Det kan</w:t>
      </w:r>
      <w:r w:rsidRPr="00AF0B2E">
        <w:rPr>
          <w:rFonts w:ascii="Times New Roman" w:hAnsi="Times New Roman" w:cs="Times New Roman"/>
          <w:spacing w:val="-3"/>
          <w:sz w:val="22"/>
        </w:rPr>
        <w:t xml:space="preserve"> </w:t>
      </w:r>
      <w:r w:rsidRPr="00AF0B2E">
        <w:rPr>
          <w:rFonts w:ascii="Times New Roman" w:hAnsi="Times New Roman" w:cs="Times New Roman"/>
          <w:sz w:val="22"/>
        </w:rPr>
        <w:t>bara</w:t>
      </w:r>
      <w:r w:rsidRPr="00AF0B2E">
        <w:rPr>
          <w:rFonts w:ascii="Times New Roman" w:hAnsi="Times New Roman" w:cs="Times New Roman"/>
          <w:spacing w:val="5"/>
          <w:sz w:val="22"/>
        </w:rPr>
        <w:t xml:space="preserve"> </w:t>
      </w:r>
      <w:r w:rsidRPr="00AF0B2E">
        <w:rPr>
          <w:rFonts w:ascii="Times New Roman" w:hAnsi="Times New Roman" w:cs="Times New Roman"/>
          <w:sz w:val="22"/>
        </w:rPr>
        <w:t>finans</w:t>
      </w:r>
      <w:r w:rsidRPr="00AF0B2E">
        <w:rPr>
          <w:rFonts w:ascii="Times New Roman" w:hAnsi="Times New Roman" w:cs="Times New Roman"/>
          <w:spacing w:val="7"/>
          <w:sz w:val="22"/>
        </w:rPr>
        <w:t xml:space="preserve"> </w:t>
      </w:r>
      <w:r w:rsidRPr="00AF0B2E">
        <w:rPr>
          <w:rFonts w:ascii="Times New Roman" w:hAnsi="Times New Roman" w:cs="Times New Roman"/>
          <w:sz w:val="22"/>
        </w:rPr>
        <w:t>en</w:t>
      </w:r>
      <w:r w:rsidRPr="00AF0B2E">
        <w:rPr>
          <w:rFonts w:ascii="Times New Roman" w:hAnsi="Times New Roman" w:cs="Times New Roman"/>
          <w:spacing w:val="-3"/>
          <w:sz w:val="22"/>
        </w:rPr>
        <w:t xml:space="preserve"> </w:t>
      </w:r>
      <w:r w:rsidRPr="00AF0B2E">
        <w:rPr>
          <w:rFonts w:ascii="Times New Roman" w:hAnsi="Times New Roman" w:cs="Times New Roman"/>
          <w:sz w:val="22"/>
        </w:rPr>
        <w:t>detaljplan</w:t>
      </w:r>
      <w:r w:rsidRPr="00AF0B2E">
        <w:rPr>
          <w:rFonts w:ascii="Times New Roman" w:hAnsi="Times New Roman" w:cs="Times New Roman"/>
          <w:spacing w:val="-3"/>
          <w:sz w:val="22"/>
        </w:rPr>
        <w:t xml:space="preserve"> </w:t>
      </w:r>
      <w:r w:rsidRPr="00AF0B2E">
        <w:rPr>
          <w:rFonts w:ascii="Times New Roman" w:hAnsi="Times New Roman" w:cs="Times New Roman"/>
          <w:sz w:val="22"/>
        </w:rPr>
        <w:t>för</w:t>
      </w:r>
      <w:r w:rsidRPr="00AF0B2E">
        <w:rPr>
          <w:rFonts w:ascii="Times New Roman" w:hAnsi="Times New Roman" w:cs="Times New Roman"/>
          <w:spacing w:val="5"/>
          <w:sz w:val="22"/>
        </w:rPr>
        <w:t xml:space="preserve"> </w:t>
      </w:r>
      <w:r w:rsidRPr="00AF0B2E">
        <w:rPr>
          <w:rFonts w:ascii="Times New Roman" w:hAnsi="Times New Roman" w:cs="Times New Roman"/>
          <w:sz w:val="22"/>
        </w:rPr>
        <w:t>ett</w:t>
      </w:r>
      <w:r w:rsidRPr="00AF0B2E">
        <w:rPr>
          <w:rFonts w:ascii="Times New Roman" w:hAnsi="Times New Roman" w:cs="Times New Roman"/>
          <w:spacing w:val="3"/>
          <w:sz w:val="22"/>
        </w:rPr>
        <w:t xml:space="preserve"> </w:t>
      </w:r>
      <w:r w:rsidRPr="00AF0B2E">
        <w:rPr>
          <w:rFonts w:ascii="Times New Roman" w:hAnsi="Times New Roman" w:cs="Times New Roman"/>
          <w:sz w:val="22"/>
        </w:rPr>
        <w:t>geografiskt</w:t>
      </w:r>
      <w:r w:rsidRPr="00AF0B2E">
        <w:rPr>
          <w:rFonts w:ascii="Times New Roman" w:hAnsi="Times New Roman" w:cs="Times New Roman"/>
          <w:spacing w:val="3"/>
          <w:sz w:val="22"/>
        </w:rPr>
        <w:t xml:space="preserve"> </w:t>
      </w:r>
      <w:r w:rsidRPr="00AF0B2E">
        <w:rPr>
          <w:rFonts w:ascii="Times New Roman" w:hAnsi="Times New Roman" w:cs="Times New Roman"/>
          <w:sz w:val="22"/>
        </w:rPr>
        <w:t>område</w:t>
      </w:r>
      <w:r w:rsidRPr="00AF0B2E">
        <w:rPr>
          <w:rFonts w:ascii="Times New Roman" w:hAnsi="Times New Roman" w:cs="Times New Roman"/>
          <w:spacing w:val="7"/>
          <w:sz w:val="22"/>
        </w:rPr>
        <w:t xml:space="preserve"> </w:t>
      </w:r>
      <w:r w:rsidRPr="00AF0B2E">
        <w:rPr>
          <w:rFonts w:ascii="Times New Roman" w:hAnsi="Times New Roman" w:cs="Times New Roman"/>
          <w:sz w:val="22"/>
        </w:rPr>
        <w:t>och</w:t>
      </w:r>
      <w:r w:rsidRPr="00AF0B2E">
        <w:rPr>
          <w:rFonts w:ascii="Times New Roman" w:hAnsi="Times New Roman" w:cs="Times New Roman"/>
          <w:spacing w:val="-3"/>
          <w:sz w:val="22"/>
        </w:rPr>
        <w:t xml:space="preserve"> </w:t>
      </w:r>
      <w:r w:rsidRPr="00AF0B2E">
        <w:rPr>
          <w:rFonts w:ascii="Times New Roman" w:hAnsi="Times New Roman" w:cs="Times New Roman"/>
          <w:sz w:val="22"/>
        </w:rPr>
        <w:t>det</w:t>
      </w:r>
      <w:r w:rsidRPr="00AF0B2E">
        <w:rPr>
          <w:rFonts w:ascii="Times New Roman" w:hAnsi="Times New Roman" w:cs="Times New Roman"/>
          <w:spacing w:val="3"/>
          <w:sz w:val="22"/>
        </w:rPr>
        <w:t xml:space="preserve"> </w:t>
      </w:r>
      <w:r w:rsidRPr="00AF0B2E">
        <w:rPr>
          <w:rFonts w:ascii="Times New Roman" w:hAnsi="Times New Roman" w:cs="Times New Roman"/>
          <w:sz w:val="22"/>
        </w:rPr>
        <w:t>går</w:t>
      </w:r>
      <w:r w:rsidRPr="00AF0B2E">
        <w:rPr>
          <w:rFonts w:ascii="Times New Roman" w:hAnsi="Times New Roman" w:cs="Times New Roman"/>
          <w:spacing w:val="5"/>
          <w:sz w:val="22"/>
        </w:rPr>
        <w:t xml:space="preserve"> </w:t>
      </w:r>
      <w:r w:rsidRPr="00AF0B2E">
        <w:rPr>
          <w:rFonts w:ascii="Times New Roman" w:hAnsi="Times New Roman" w:cs="Times New Roman"/>
          <w:sz w:val="22"/>
        </w:rPr>
        <w:t>därför</w:t>
      </w:r>
      <w:r w:rsidRPr="00AF0B2E">
        <w:rPr>
          <w:rFonts w:ascii="Times New Roman" w:hAnsi="Times New Roman" w:cs="Times New Roman"/>
          <w:spacing w:val="5"/>
          <w:sz w:val="22"/>
        </w:rPr>
        <w:t xml:space="preserve"> </w:t>
      </w:r>
      <w:r w:rsidRPr="00AF0B2E">
        <w:rPr>
          <w:rFonts w:ascii="Times New Roman" w:hAnsi="Times New Roman" w:cs="Times New Roman"/>
          <w:sz w:val="22"/>
        </w:rPr>
        <w:t>inte</w:t>
      </w:r>
      <w:r w:rsidRPr="00AF0B2E">
        <w:rPr>
          <w:rFonts w:ascii="Times New Roman" w:hAnsi="Times New Roman" w:cs="Times New Roman"/>
          <w:spacing w:val="-5"/>
          <w:sz w:val="22"/>
        </w:rPr>
        <w:t xml:space="preserve"> </w:t>
      </w:r>
      <w:r w:rsidRPr="00AF0B2E">
        <w:rPr>
          <w:rFonts w:ascii="Times New Roman" w:hAnsi="Times New Roman" w:cs="Times New Roman"/>
          <w:sz w:val="22"/>
        </w:rPr>
        <w:t>att göra ändringsplaner,</w:t>
      </w:r>
      <w:r w:rsidRPr="00AF0B2E">
        <w:rPr>
          <w:rFonts w:ascii="Times New Roman" w:hAnsi="Times New Roman" w:cs="Times New Roman"/>
          <w:spacing w:val="4"/>
          <w:sz w:val="22"/>
        </w:rPr>
        <w:t xml:space="preserve"> </w:t>
      </w:r>
      <w:r w:rsidRPr="00AF0B2E">
        <w:rPr>
          <w:rFonts w:ascii="Times New Roman" w:hAnsi="Times New Roman" w:cs="Times New Roman"/>
          <w:sz w:val="22"/>
        </w:rPr>
        <w:t>tilläggsplaner</w:t>
      </w:r>
      <w:r w:rsidRPr="00AF0B2E">
        <w:rPr>
          <w:rFonts w:ascii="Times New Roman" w:hAnsi="Times New Roman" w:cs="Times New Roman"/>
          <w:spacing w:val="5"/>
          <w:sz w:val="22"/>
        </w:rPr>
        <w:t xml:space="preserve"> </w:t>
      </w:r>
      <w:r w:rsidRPr="00AF0B2E">
        <w:rPr>
          <w:rFonts w:ascii="Times New Roman" w:hAnsi="Times New Roman" w:cs="Times New Roman"/>
          <w:sz w:val="22"/>
        </w:rPr>
        <w:t>eller</w:t>
      </w:r>
      <w:r w:rsidRPr="00AF0B2E">
        <w:rPr>
          <w:rFonts w:ascii="Times New Roman" w:hAnsi="Times New Roman" w:cs="Times New Roman"/>
          <w:spacing w:val="5"/>
          <w:sz w:val="22"/>
        </w:rPr>
        <w:t xml:space="preserve"> </w:t>
      </w:r>
      <w:r w:rsidRPr="00AF0B2E">
        <w:rPr>
          <w:rFonts w:ascii="Times New Roman" w:hAnsi="Times New Roman" w:cs="Times New Roman"/>
          <w:sz w:val="22"/>
        </w:rPr>
        <w:t>liknande</w:t>
      </w:r>
      <w:r w:rsidRPr="00AF0B2E">
        <w:rPr>
          <w:rFonts w:ascii="Times New Roman" w:hAnsi="Times New Roman" w:cs="Times New Roman"/>
          <w:spacing w:val="-5"/>
          <w:sz w:val="22"/>
        </w:rPr>
        <w:t xml:space="preserve"> </w:t>
      </w:r>
      <w:r w:rsidRPr="00AF0B2E">
        <w:rPr>
          <w:rFonts w:ascii="Times New Roman" w:hAnsi="Times New Roman" w:cs="Times New Roman"/>
          <w:sz w:val="22"/>
        </w:rPr>
        <w:t>som</w:t>
      </w:r>
      <w:r w:rsidRPr="00AF0B2E">
        <w:rPr>
          <w:rFonts w:ascii="Times New Roman" w:hAnsi="Times New Roman" w:cs="Times New Roman"/>
          <w:spacing w:val="-7"/>
          <w:sz w:val="22"/>
        </w:rPr>
        <w:t xml:space="preserve"> </w:t>
      </w:r>
      <w:r w:rsidRPr="00AF0B2E">
        <w:rPr>
          <w:rFonts w:ascii="Times New Roman" w:hAnsi="Times New Roman" w:cs="Times New Roman"/>
          <w:sz w:val="22"/>
        </w:rPr>
        <w:t>ska</w:t>
      </w:r>
      <w:r w:rsidRPr="00AF0B2E">
        <w:rPr>
          <w:rFonts w:ascii="Times New Roman" w:hAnsi="Times New Roman" w:cs="Times New Roman"/>
          <w:spacing w:val="5"/>
          <w:sz w:val="22"/>
        </w:rPr>
        <w:t xml:space="preserve"> </w:t>
      </w:r>
      <w:r w:rsidRPr="00AF0B2E">
        <w:rPr>
          <w:rFonts w:ascii="Times New Roman" w:hAnsi="Times New Roman" w:cs="Times New Roman"/>
          <w:sz w:val="22"/>
        </w:rPr>
        <w:t>gälla</w:t>
      </w:r>
      <w:r w:rsidRPr="00AF0B2E">
        <w:rPr>
          <w:rFonts w:ascii="Times New Roman" w:hAnsi="Times New Roman" w:cs="Times New Roman"/>
          <w:spacing w:val="5"/>
          <w:sz w:val="22"/>
        </w:rPr>
        <w:t xml:space="preserve"> </w:t>
      </w:r>
      <w:r w:rsidRPr="00AF0B2E">
        <w:rPr>
          <w:rFonts w:ascii="Times New Roman" w:hAnsi="Times New Roman" w:cs="Times New Roman"/>
          <w:sz w:val="22"/>
        </w:rPr>
        <w:t>tillsammans</w:t>
      </w:r>
      <w:r w:rsidRPr="00AF0B2E">
        <w:rPr>
          <w:rFonts w:ascii="Times New Roman" w:hAnsi="Times New Roman" w:cs="Times New Roman"/>
          <w:spacing w:val="7"/>
          <w:sz w:val="22"/>
        </w:rPr>
        <w:t xml:space="preserve"> </w:t>
      </w:r>
      <w:r w:rsidRPr="00AF0B2E">
        <w:rPr>
          <w:rFonts w:ascii="Times New Roman" w:hAnsi="Times New Roman" w:cs="Times New Roman"/>
          <w:sz w:val="22"/>
        </w:rPr>
        <w:t>med den</w:t>
      </w:r>
      <w:r w:rsidRPr="00AF0B2E">
        <w:rPr>
          <w:rFonts w:ascii="Times New Roman" w:hAnsi="Times New Roman" w:cs="Times New Roman"/>
          <w:spacing w:val="-3"/>
          <w:sz w:val="22"/>
        </w:rPr>
        <w:t xml:space="preserve"> </w:t>
      </w:r>
      <w:r w:rsidRPr="00AF0B2E">
        <w:rPr>
          <w:rFonts w:ascii="Times New Roman" w:hAnsi="Times New Roman" w:cs="Times New Roman"/>
          <w:sz w:val="22"/>
        </w:rPr>
        <w:t>ursprungliga</w:t>
      </w:r>
      <w:r w:rsidRPr="00AF0B2E">
        <w:rPr>
          <w:rFonts w:ascii="Times New Roman" w:hAnsi="Times New Roman" w:cs="Times New Roman"/>
          <w:spacing w:val="6"/>
          <w:sz w:val="22"/>
        </w:rPr>
        <w:t xml:space="preserve"> </w:t>
      </w:r>
      <w:r w:rsidRPr="00AF0B2E">
        <w:rPr>
          <w:rFonts w:ascii="Times New Roman" w:hAnsi="Times New Roman" w:cs="Times New Roman"/>
          <w:sz w:val="22"/>
        </w:rPr>
        <w:t>planen.</w:t>
      </w:r>
      <w:r w:rsidRPr="00AF0B2E">
        <w:rPr>
          <w:rFonts w:ascii="Times New Roman" w:hAnsi="Times New Roman" w:cs="Times New Roman"/>
          <w:spacing w:val="4"/>
          <w:sz w:val="22"/>
        </w:rPr>
        <w:t xml:space="preserve"> </w:t>
      </w:r>
      <w:r w:rsidRPr="00AF0B2E">
        <w:rPr>
          <w:rFonts w:ascii="Times New Roman" w:hAnsi="Times New Roman" w:cs="Times New Roman"/>
          <w:sz w:val="22"/>
        </w:rPr>
        <w:t>Det</w:t>
      </w:r>
      <w:r w:rsidRPr="00AF0B2E">
        <w:rPr>
          <w:rFonts w:ascii="Times New Roman" w:hAnsi="Times New Roman" w:cs="Times New Roman"/>
          <w:spacing w:val="3"/>
          <w:sz w:val="22"/>
        </w:rPr>
        <w:t xml:space="preserve"> </w:t>
      </w:r>
      <w:r w:rsidRPr="00AF0B2E">
        <w:rPr>
          <w:rFonts w:ascii="Times New Roman" w:hAnsi="Times New Roman" w:cs="Times New Roman"/>
          <w:sz w:val="22"/>
        </w:rPr>
        <w:t>innebär</w:t>
      </w:r>
      <w:r w:rsidRPr="00AF0B2E">
        <w:rPr>
          <w:rFonts w:ascii="Times New Roman" w:hAnsi="Times New Roman" w:cs="Times New Roman"/>
          <w:spacing w:val="5"/>
          <w:sz w:val="22"/>
        </w:rPr>
        <w:t xml:space="preserve"> </w:t>
      </w:r>
      <w:r w:rsidRPr="00AF0B2E">
        <w:rPr>
          <w:rFonts w:ascii="Times New Roman" w:hAnsi="Times New Roman" w:cs="Times New Roman"/>
          <w:sz w:val="22"/>
        </w:rPr>
        <w:t>att</w:t>
      </w:r>
      <w:r w:rsidRPr="00AF0B2E">
        <w:rPr>
          <w:rFonts w:ascii="Times New Roman" w:hAnsi="Times New Roman" w:cs="Times New Roman"/>
          <w:spacing w:val="-2"/>
          <w:sz w:val="22"/>
        </w:rPr>
        <w:t xml:space="preserve"> </w:t>
      </w:r>
      <w:r w:rsidRPr="00AF0B2E">
        <w:rPr>
          <w:rFonts w:ascii="Times New Roman" w:hAnsi="Times New Roman" w:cs="Times New Roman"/>
          <w:sz w:val="22"/>
        </w:rPr>
        <w:t>ändringar</w:t>
      </w:r>
      <w:r w:rsidRPr="00AF0B2E">
        <w:rPr>
          <w:rFonts w:ascii="Times New Roman" w:hAnsi="Times New Roman" w:cs="Times New Roman"/>
          <w:spacing w:val="5"/>
          <w:sz w:val="22"/>
        </w:rPr>
        <w:t xml:space="preserve"> </w:t>
      </w:r>
      <w:r w:rsidRPr="00AF0B2E">
        <w:rPr>
          <w:rFonts w:ascii="Times New Roman" w:hAnsi="Times New Roman" w:cs="Times New Roman"/>
          <w:sz w:val="22"/>
        </w:rPr>
        <w:t>görs</w:t>
      </w:r>
      <w:r w:rsidRPr="00AF0B2E">
        <w:rPr>
          <w:rFonts w:ascii="Times New Roman" w:hAnsi="Times New Roman" w:cs="Times New Roman"/>
          <w:spacing w:val="-2"/>
          <w:sz w:val="22"/>
        </w:rPr>
        <w:t xml:space="preserve"> </w:t>
      </w:r>
      <w:r w:rsidRPr="00AF0B2E">
        <w:rPr>
          <w:rFonts w:ascii="Times New Roman" w:hAnsi="Times New Roman" w:cs="Times New Roman"/>
          <w:sz w:val="22"/>
        </w:rPr>
        <w:t>i</w:t>
      </w:r>
      <w:r w:rsidRPr="00AF0B2E">
        <w:rPr>
          <w:rFonts w:ascii="Times New Roman" w:hAnsi="Times New Roman" w:cs="Times New Roman"/>
          <w:spacing w:val="-2"/>
          <w:sz w:val="22"/>
        </w:rPr>
        <w:t xml:space="preserve"> </w:t>
      </w:r>
      <w:r w:rsidRPr="00AF0B2E">
        <w:rPr>
          <w:rFonts w:ascii="Times New Roman" w:hAnsi="Times New Roman" w:cs="Times New Roman"/>
          <w:sz w:val="22"/>
        </w:rPr>
        <w:t>den</w:t>
      </w:r>
      <w:r w:rsidRPr="00AF0B2E">
        <w:rPr>
          <w:rFonts w:ascii="Times New Roman" w:hAnsi="Times New Roman" w:cs="Times New Roman"/>
          <w:spacing w:val="-3"/>
          <w:sz w:val="22"/>
        </w:rPr>
        <w:t xml:space="preserve"> </w:t>
      </w:r>
      <w:r w:rsidRPr="00AF0B2E">
        <w:rPr>
          <w:rFonts w:ascii="Times New Roman" w:hAnsi="Times New Roman" w:cs="Times New Roman"/>
          <w:sz w:val="22"/>
        </w:rPr>
        <w:t>ursprungliga</w:t>
      </w:r>
      <w:r w:rsidRPr="00AF0B2E">
        <w:rPr>
          <w:rFonts w:ascii="Times New Roman" w:hAnsi="Times New Roman" w:cs="Times New Roman"/>
          <w:spacing w:val="5"/>
          <w:sz w:val="22"/>
        </w:rPr>
        <w:t xml:space="preserve"> </w:t>
      </w:r>
      <w:r w:rsidRPr="00AF0B2E">
        <w:rPr>
          <w:rFonts w:ascii="Times New Roman" w:hAnsi="Times New Roman" w:cs="Times New Roman"/>
          <w:sz w:val="22"/>
        </w:rPr>
        <w:t>planen vid</w:t>
      </w:r>
      <w:r w:rsidRPr="00AF0B2E">
        <w:rPr>
          <w:rFonts w:ascii="Times New Roman" w:hAnsi="Times New Roman" w:cs="Times New Roman"/>
          <w:spacing w:val="-3"/>
          <w:sz w:val="22"/>
        </w:rPr>
        <w:t xml:space="preserve"> </w:t>
      </w:r>
      <w:r w:rsidRPr="00AF0B2E">
        <w:rPr>
          <w:rFonts w:ascii="Times New Roman" w:hAnsi="Times New Roman" w:cs="Times New Roman"/>
          <w:sz w:val="22"/>
        </w:rPr>
        <w:t>en</w:t>
      </w:r>
      <w:r w:rsidRPr="00AF0B2E">
        <w:rPr>
          <w:rFonts w:ascii="Times New Roman" w:hAnsi="Times New Roman" w:cs="Times New Roman"/>
          <w:spacing w:val="-3"/>
          <w:sz w:val="22"/>
        </w:rPr>
        <w:t xml:space="preserve"> </w:t>
      </w:r>
      <w:r w:rsidRPr="00AF0B2E">
        <w:rPr>
          <w:rFonts w:ascii="Times New Roman" w:hAnsi="Times New Roman" w:cs="Times New Roman"/>
          <w:sz w:val="22"/>
        </w:rPr>
        <w:t>ändring</w:t>
      </w:r>
      <w:r w:rsidRPr="00AF0B2E">
        <w:rPr>
          <w:rFonts w:ascii="Times New Roman" w:hAnsi="Times New Roman" w:cs="Times New Roman"/>
          <w:spacing w:val="-3"/>
          <w:sz w:val="22"/>
        </w:rPr>
        <w:t xml:space="preserve"> </w:t>
      </w:r>
      <w:r w:rsidRPr="00AF0B2E">
        <w:rPr>
          <w:rFonts w:ascii="Times New Roman" w:hAnsi="Times New Roman" w:cs="Times New Roman"/>
          <w:sz w:val="22"/>
        </w:rPr>
        <w:t>av</w:t>
      </w:r>
      <w:r w:rsidRPr="00AF0B2E">
        <w:rPr>
          <w:rFonts w:ascii="Times New Roman" w:hAnsi="Times New Roman" w:cs="Times New Roman"/>
          <w:spacing w:val="-3"/>
          <w:sz w:val="22"/>
        </w:rPr>
        <w:t xml:space="preserve"> </w:t>
      </w:r>
      <w:r w:rsidRPr="00AF0B2E">
        <w:rPr>
          <w:rFonts w:ascii="Times New Roman" w:hAnsi="Times New Roman" w:cs="Times New Roman"/>
          <w:sz w:val="22"/>
        </w:rPr>
        <w:t>detaljplan.</w:t>
      </w:r>
      <w:r w:rsidRPr="00AF0B2E">
        <w:rPr>
          <w:rFonts w:ascii="Times New Roman" w:hAnsi="Times New Roman" w:cs="Times New Roman"/>
          <w:spacing w:val="8"/>
          <w:sz w:val="22"/>
        </w:rPr>
        <w:t xml:space="preserve"> </w:t>
      </w:r>
      <w:r w:rsidRPr="00AF0B2E">
        <w:rPr>
          <w:rFonts w:ascii="Times New Roman" w:hAnsi="Times New Roman" w:cs="Times New Roman"/>
          <w:sz w:val="22"/>
        </w:rPr>
        <w:t>Hur det</w:t>
      </w:r>
      <w:r w:rsidRPr="00AF0B2E">
        <w:rPr>
          <w:rFonts w:ascii="Times New Roman" w:hAnsi="Times New Roman" w:cs="Times New Roman"/>
          <w:spacing w:val="3"/>
          <w:sz w:val="22"/>
        </w:rPr>
        <w:t xml:space="preserve"> </w:t>
      </w:r>
      <w:r w:rsidRPr="00AF0B2E">
        <w:rPr>
          <w:rFonts w:ascii="Times New Roman" w:hAnsi="Times New Roman" w:cs="Times New Roman"/>
          <w:sz w:val="22"/>
        </w:rPr>
        <w:t>skall</w:t>
      </w:r>
      <w:r w:rsidRPr="00AF0B2E">
        <w:rPr>
          <w:rFonts w:ascii="Times New Roman" w:hAnsi="Times New Roman" w:cs="Times New Roman"/>
          <w:spacing w:val="-2"/>
          <w:sz w:val="22"/>
        </w:rPr>
        <w:t xml:space="preserve"> </w:t>
      </w:r>
      <w:r w:rsidRPr="00AF0B2E">
        <w:rPr>
          <w:rFonts w:ascii="Times New Roman" w:hAnsi="Times New Roman" w:cs="Times New Roman"/>
          <w:sz w:val="22"/>
        </w:rPr>
        <w:t>redovisas</w:t>
      </w:r>
      <w:r w:rsidRPr="00AF0B2E">
        <w:rPr>
          <w:rFonts w:ascii="Times New Roman" w:hAnsi="Times New Roman" w:cs="Times New Roman"/>
          <w:spacing w:val="2"/>
          <w:sz w:val="22"/>
        </w:rPr>
        <w:t xml:space="preserve"> </w:t>
      </w:r>
      <w:r w:rsidRPr="00AF0B2E">
        <w:rPr>
          <w:rFonts w:ascii="Times New Roman" w:hAnsi="Times New Roman" w:cs="Times New Roman"/>
          <w:sz w:val="22"/>
        </w:rPr>
        <w:t>då det</w:t>
      </w:r>
      <w:r w:rsidRPr="00AF0B2E">
        <w:rPr>
          <w:rFonts w:ascii="Times New Roman" w:hAnsi="Times New Roman" w:cs="Times New Roman"/>
          <w:spacing w:val="3"/>
          <w:sz w:val="22"/>
        </w:rPr>
        <w:t xml:space="preserve"> </w:t>
      </w:r>
      <w:r w:rsidRPr="00AF0B2E">
        <w:rPr>
          <w:rFonts w:ascii="Times New Roman" w:hAnsi="Times New Roman" w:cs="Times New Roman"/>
          <w:sz w:val="22"/>
        </w:rPr>
        <w:t>tidigare gjorts</w:t>
      </w:r>
      <w:r w:rsidRPr="00AF0B2E">
        <w:rPr>
          <w:rFonts w:ascii="Times New Roman" w:hAnsi="Times New Roman" w:cs="Times New Roman"/>
          <w:spacing w:val="2"/>
          <w:sz w:val="22"/>
        </w:rPr>
        <w:t xml:space="preserve"> </w:t>
      </w:r>
      <w:r w:rsidRPr="00AF0B2E">
        <w:rPr>
          <w:rFonts w:ascii="Times New Roman" w:hAnsi="Times New Roman" w:cs="Times New Roman"/>
          <w:sz w:val="22"/>
        </w:rPr>
        <w:t>en planändring</w:t>
      </w:r>
      <w:r w:rsidRPr="00AF0B2E">
        <w:rPr>
          <w:rFonts w:ascii="Times New Roman" w:hAnsi="Times New Roman" w:cs="Times New Roman"/>
          <w:spacing w:val="-3"/>
          <w:sz w:val="22"/>
        </w:rPr>
        <w:t xml:space="preserve"> </w:t>
      </w:r>
      <w:r w:rsidRPr="00AF0B2E">
        <w:rPr>
          <w:rFonts w:ascii="Times New Roman" w:hAnsi="Times New Roman" w:cs="Times New Roman"/>
          <w:sz w:val="22"/>
        </w:rPr>
        <w:t>får</w:t>
      </w:r>
      <w:r w:rsidRPr="00AF0B2E">
        <w:rPr>
          <w:rFonts w:ascii="Times New Roman" w:hAnsi="Times New Roman" w:cs="Times New Roman"/>
          <w:spacing w:val="5"/>
          <w:sz w:val="22"/>
        </w:rPr>
        <w:t xml:space="preserve"> </w:t>
      </w:r>
      <w:r w:rsidRPr="00AF0B2E">
        <w:rPr>
          <w:rFonts w:ascii="Times New Roman" w:hAnsi="Times New Roman" w:cs="Times New Roman"/>
          <w:sz w:val="22"/>
        </w:rPr>
        <w:t>kommunen</w:t>
      </w:r>
      <w:r w:rsidRPr="00AF0B2E">
        <w:rPr>
          <w:rFonts w:ascii="Times New Roman" w:hAnsi="Times New Roman" w:cs="Times New Roman"/>
          <w:spacing w:val="-3"/>
          <w:sz w:val="22"/>
        </w:rPr>
        <w:t xml:space="preserve"> </w:t>
      </w:r>
      <w:r w:rsidRPr="00AF0B2E">
        <w:rPr>
          <w:rFonts w:ascii="Times New Roman" w:hAnsi="Times New Roman" w:cs="Times New Roman"/>
          <w:sz w:val="22"/>
        </w:rPr>
        <w:t>titta</w:t>
      </w:r>
      <w:r w:rsidRPr="00AF0B2E">
        <w:rPr>
          <w:rFonts w:ascii="Times New Roman" w:hAnsi="Times New Roman" w:cs="Times New Roman"/>
          <w:spacing w:val="5"/>
          <w:sz w:val="22"/>
        </w:rPr>
        <w:t xml:space="preserve"> </w:t>
      </w:r>
      <w:r w:rsidRPr="00AF0B2E">
        <w:rPr>
          <w:rFonts w:ascii="Times New Roman" w:hAnsi="Times New Roman" w:cs="Times New Roman"/>
          <w:sz w:val="22"/>
        </w:rPr>
        <w:t>närmare</w:t>
      </w:r>
      <w:r w:rsidRPr="00AF0B2E">
        <w:rPr>
          <w:rFonts w:ascii="Times New Roman" w:hAnsi="Times New Roman" w:cs="Times New Roman"/>
          <w:spacing w:val="-5"/>
          <w:sz w:val="22"/>
        </w:rPr>
        <w:t xml:space="preserve"> </w:t>
      </w:r>
      <w:r w:rsidRPr="00AF0B2E">
        <w:rPr>
          <w:rFonts w:ascii="Times New Roman" w:hAnsi="Times New Roman" w:cs="Times New Roman"/>
          <w:sz w:val="22"/>
        </w:rPr>
        <w:t>på men</w:t>
      </w:r>
      <w:r w:rsidRPr="00AF0B2E">
        <w:rPr>
          <w:rFonts w:ascii="Times New Roman" w:hAnsi="Times New Roman" w:cs="Times New Roman"/>
          <w:spacing w:val="2"/>
          <w:sz w:val="22"/>
        </w:rPr>
        <w:t xml:space="preserve"> </w:t>
      </w:r>
      <w:r w:rsidRPr="00AF0B2E">
        <w:rPr>
          <w:rFonts w:ascii="Times New Roman" w:hAnsi="Times New Roman" w:cs="Times New Roman"/>
          <w:sz w:val="22"/>
        </w:rPr>
        <w:t>det</w:t>
      </w:r>
      <w:r w:rsidRPr="00AF0B2E">
        <w:rPr>
          <w:rFonts w:ascii="Times New Roman" w:hAnsi="Times New Roman" w:cs="Times New Roman"/>
          <w:spacing w:val="8"/>
          <w:sz w:val="22"/>
        </w:rPr>
        <w:t xml:space="preserve"> </w:t>
      </w:r>
      <w:r w:rsidRPr="00AF0B2E">
        <w:rPr>
          <w:rFonts w:ascii="Times New Roman" w:hAnsi="Times New Roman" w:cs="Times New Roman"/>
          <w:sz w:val="22"/>
        </w:rPr>
        <w:t>måste</w:t>
      </w:r>
      <w:r w:rsidRPr="00AF0B2E">
        <w:rPr>
          <w:rFonts w:ascii="Times New Roman" w:hAnsi="Times New Roman" w:cs="Times New Roman"/>
          <w:spacing w:val="-5"/>
          <w:sz w:val="22"/>
        </w:rPr>
        <w:t xml:space="preserve"> </w:t>
      </w:r>
      <w:r w:rsidRPr="00AF0B2E">
        <w:rPr>
          <w:rFonts w:ascii="Times New Roman" w:hAnsi="Times New Roman" w:cs="Times New Roman"/>
          <w:sz w:val="22"/>
        </w:rPr>
        <w:t>framgå</w:t>
      </w:r>
      <w:r w:rsidRPr="00AF0B2E">
        <w:rPr>
          <w:rFonts w:ascii="Times New Roman" w:hAnsi="Times New Roman" w:cs="Times New Roman"/>
          <w:spacing w:val="5"/>
          <w:sz w:val="22"/>
        </w:rPr>
        <w:t xml:space="preserve"> </w:t>
      </w:r>
      <w:r w:rsidRPr="00AF0B2E">
        <w:rPr>
          <w:rFonts w:ascii="Times New Roman" w:hAnsi="Times New Roman" w:cs="Times New Roman"/>
          <w:sz w:val="22"/>
        </w:rPr>
        <w:t>av planändringen</w:t>
      </w:r>
      <w:r w:rsidRPr="00AF0B2E">
        <w:rPr>
          <w:rFonts w:ascii="Times New Roman" w:hAnsi="Times New Roman" w:cs="Times New Roman"/>
          <w:spacing w:val="-3"/>
          <w:sz w:val="22"/>
        </w:rPr>
        <w:t xml:space="preserve"> </w:t>
      </w:r>
      <w:r w:rsidRPr="00AF0B2E">
        <w:rPr>
          <w:rFonts w:ascii="Times New Roman" w:hAnsi="Times New Roman" w:cs="Times New Roman"/>
          <w:sz w:val="22"/>
        </w:rPr>
        <w:t>att</w:t>
      </w:r>
      <w:r w:rsidRPr="00AF0B2E">
        <w:rPr>
          <w:rFonts w:ascii="Times New Roman" w:hAnsi="Times New Roman" w:cs="Times New Roman"/>
          <w:spacing w:val="3"/>
          <w:sz w:val="22"/>
        </w:rPr>
        <w:t xml:space="preserve"> </w:t>
      </w:r>
      <w:r w:rsidRPr="00AF0B2E">
        <w:rPr>
          <w:rFonts w:ascii="Times New Roman" w:hAnsi="Times New Roman" w:cs="Times New Roman"/>
          <w:sz w:val="22"/>
        </w:rPr>
        <w:t>det</w:t>
      </w:r>
      <w:r w:rsidRPr="00AF0B2E">
        <w:rPr>
          <w:rFonts w:ascii="Times New Roman" w:hAnsi="Times New Roman" w:cs="Times New Roman"/>
          <w:spacing w:val="3"/>
          <w:sz w:val="22"/>
        </w:rPr>
        <w:t xml:space="preserve"> </w:t>
      </w:r>
      <w:r w:rsidRPr="00AF0B2E">
        <w:rPr>
          <w:rFonts w:ascii="Times New Roman" w:hAnsi="Times New Roman" w:cs="Times New Roman"/>
          <w:sz w:val="22"/>
        </w:rPr>
        <w:t>finns</w:t>
      </w:r>
      <w:r w:rsidRPr="00AF0B2E">
        <w:rPr>
          <w:rFonts w:ascii="Times New Roman" w:hAnsi="Times New Roman" w:cs="Times New Roman"/>
          <w:spacing w:val="6"/>
          <w:sz w:val="22"/>
        </w:rPr>
        <w:t xml:space="preserve"> </w:t>
      </w:r>
      <w:r w:rsidRPr="00AF0B2E">
        <w:rPr>
          <w:rFonts w:ascii="Times New Roman" w:hAnsi="Times New Roman" w:cs="Times New Roman"/>
          <w:sz w:val="22"/>
        </w:rPr>
        <w:t>tidigare</w:t>
      </w:r>
      <w:r w:rsidRPr="00AF0B2E">
        <w:rPr>
          <w:rFonts w:ascii="Times New Roman" w:hAnsi="Times New Roman" w:cs="Times New Roman"/>
          <w:spacing w:val="-5"/>
          <w:sz w:val="22"/>
        </w:rPr>
        <w:t xml:space="preserve"> </w:t>
      </w:r>
      <w:r w:rsidRPr="00AF0B2E">
        <w:rPr>
          <w:rFonts w:ascii="Times New Roman" w:hAnsi="Times New Roman" w:cs="Times New Roman"/>
          <w:sz w:val="22"/>
        </w:rPr>
        <w:t>planändringar. Det</w:t>
      </w:r>
      <w:r w:rsidRPr="00AF0B2E">
        <w:rPr>
          <w:rFonts w:ascii="Times New Roman" w:hAnsi="Times New Roman" w:cs="Times New Roman"/>
          <w:spacing w:val="3"/>
          <w:sz w:val="22"/>
        </w:rPr>
        <w:t xml:space="preserve"> </w:t>
      </w:r>
      <w:r w:rsidRPr="00AF0B2E">
        <w:rPr>
          <w:rFonts w:ascii="Times New Roman" w:hAnsi="Times New Roman" w:cs="Times New Roman"/>
          <w:sz w:val="22"/>
        </w:rPr>
        <w:t>skall</w:t>
      </w:r>
      <w:r w:rsidRPr="00AF0B2E">
        <w:rPr>
          <w:rFonts w:ascii="Times New Roman" w:hAnsi="Times New Roman" w:cs="Times New Roman"/>
          <w:spacing w:val="-2"/>
          <w:sz w:val="22"/>
        </w:rPr>
        <w:t xml:space="preserve"> </w:t>
      </w:r>
      <w:r w:rsidRPr="00AF0B2E">
        <w:rPr>
          <w:rFonts w:ascii="Times New Roman" w:hAnsi="Times New Roman" w:cs="Times New Roman"/>
          <w:sz w:val="22"/>
        </w:rPr>
        <w:t>gå</w:t>
      </w:r>
      <w:r w:rsidRPr="00AF0B2E">
        <w:rPr>
          <w:rFonts w:ascii="Times New Roman" w:hAnsi="Times New Roman" w:cs="Times New Roman"/>
          <w:spacing w:val="5"/>
          <w:sz w:val="22"/>
        </w:rPr>
        <w:t xml:space="preserve"> </w:t>
      </w:r>
      <w:r w:rsidRPr="00AF0B2E">
        <w:rPr>
          <w:rFonts w:ascii="Times New Roman" w:hAnsi="Times New Roman" w:cs="Times New Roman"/>
          <w:sz w:val="22"/>
        </w:rPr>
        <w:t>att</w:t>
      </w:r>
      <w:r w:rsidRPr="00AF0B2E">
        <w:rPr>
          <w:rFonts w:ascii="Times New Roman" w:hAnsi="Times New Roman" w:cs="Times New Roman"/>
          <w:spacing w:val="-2"/>
          <w:sz w:val="22"/>
        </w:rPr>
        <w:t xml:space="preserve"> </w:t>
      </w:r>
      <w:r w:rsidRPr="00AF0B2E">
        <w:rPr>
          <w:rFonts w:ascii="Times New Roman" w:hAnsi="Times New Roman" w:cs="Times New Roman"/>
          <w:sz w:val="22"/>
        </w:rPr>
        <w:lastRenderedPageBreak/>
        <w:t>utläsa vilka planbestämmelser</w:t>
      </w:r>
      <w:r w:rsidRPr="00AF0B2E">
        <w:rPr>
          <w:rFonts w:ascii="Times New Roman" w:hAnsi="Times New Roman" w:cs="Times New Roman"/>
          <w:spacing w:val="5"/>
          <w:sz w:val="22"/>
        </w:rPr>
        <w:t xml:space="preserve"> </w:t>
      </w:r>
      <w:r w:rsidRPr="00AF0B2E">
        <w:rPr>
          <w:rFonts w:ascii="Times New Roman" w:hAnsi="Times New Roman" w:cs="Times New Roman"/>
          <w:sz w:val="22"/>
        </w:rPr>
        <w:t>som</w:t>
      </w:r>
      <w:r w:rsidRPr="00AF0B2E">
        <w:rPr>
          <w:rFonts w:ascii="Times New Roman" w:hAnsi="Times New Roman" w:cs="Times New Roman"/>
          <w:spacing w:val="-1"/>
          <w:sz w:val="22"/>
        </w:rPr>
        <w:t xml:space="preserve"> </w:t>
      </w:r>
      <w:r w:rsidRPr="00AF0B2E">
        <w:rPr>
          <w:rFonts w:ascii="Times New Roman" w:hAnsi="Times New Roman" w:cs="Times New Roman"/>
          <w:sz w:val="22"/>
        </w:rPr>
        <w:t>gäller</w:t>
      </w:r>
      <w:r w:rsidRPr="00AF0B2E">
        <w:rPr>
          <w:rFonts w:ascii="Times New Roman" w:hAnsi="Times New Roman" w:cs="Times New Roman"/>
          <w:spacing w:val="5"/>
          <w:sz w:val="22"/>
        </w:rPr>
        <w:t xml:space="preserve"> </w:t>
      </w:r>
      <w:r w:rsidRPr="00AF0B2E">
        <w:rPr>
          <w:rFonts w:ascii="Times New Roman" w:hAnsi="Times New Roman" w:cs="Times New Roman"/>
          <w:sz w:val="22"/>
        </w:rPr>
        <w:t>ur</w:t>
      </w:r>
      <w:r w:rsidRPr="00AF0B2E">
        <w:rPr>
          <w:rFonts w:ascii="Times New Roman" w:hAnsi="Times New Roman" w:cs="Times New Roman"/>
          <w:spacing w:val="5"/>
          <w:sz w:val="22"/>
        </w:rPr>
        <w:t xml:space="preserve"> </w:t>
      </w:r>
      <w:r w:rsidRPr="00AF0B2E">
        <w:rPr>
          <w:rFonts w:ascii="Times New Roman" w:hAnsi="Times New Roman" w:cs="Times New Roman"/>
          <w:sz w:val="22"/>
        </w:rPr>
        <w:t>den</w:t>
      </w:r>
      <w:r w:rsidRPr="00AF0B2E">
        <w:rPr>
          <w:rFonts w:ascii="Times New Roman" w:hAnsi="Times New Roman" w:cs="Times New Roman"/>
          <w:spacing w:val="-3"/>
          <w:sz w:val="22"/>
        </w:rPr>
        <w:t xml:space="preserve"> </w:t>
      </w:r>
      <w:r w:rsidRPr="00AF0B2E">
        <w:rPr>
          <w:rFonts w:ascii="Times New Roman" w:hAnsi="Times New Roman" w:cs="Times New Roman"/>
          <w:sz w:val="22"/>
        </w:rPr>
        <w:t>plankarta som</w:t>
      </w:r>
      <w:r w:rsidRPr="00AF0B2E">
        <w:rPr>
          <w:rFonts w:ascii="Times New Roman" w:hAnsi="Times New Roman" w:cs="Times New Roman"/>
          <w:spacing w:val="-6"/>
          <w:sz w:val="22"/>
        </w:rPr>
        <w:t xml:space="preserve"> </w:t>
      </w:r>
      <w:r w:rsidRPr="00AF0B2E">
        <w:rPr>
          <w:rFonts w:ascii="Times New Roman" w:hAnsi="Times New Roman" w:cs="Times New Roman"/>
          <w:sz w:val="22"/>
        </w:rPr>
        <w:t>gäller</w:t>
      </w:r>
      <w:r w:rsidRPr="00AF0B2E">
        <w:rPr>
          <w:rFonts w:ascii="Times New Roman" w:hAnsi="Times New Roman" w:cs="Times New Roman"/>
          <w:spacing w:val="5"/>
          <w:sz w:val="22"/>
        </w:rPr>
        <w:t xml:space="preserve"> </w:t>
      </w:r>
      <w:r w:rsidRPr="00AF0B2E">
        <w:rPr>
          <w:rFonts w:ascii="Times New Roman" w:hAnsi="Times New Roman" w:cs="Times New Roman"/>
          <w:sz w:val="22"/>
        </w:rPr>
        <w:t>efter</w:t>
      </w:r>
      <w:r w:rsidRPr="00AF0B2E">
        <w:rPr>
          <w:rFonts w:ascii="Times New Roman" w:hAnsi="Times New Roman" w:cs="Times New Roman"/>
          <w:spacing w:val="5"/>
          <w:sz w:val="22"/>
        </w:rPr>
        <w:t xml:space="preserve"> </w:t>
      </w:r>
      <w:r w:rsidRPr="00AF0B2E">
        <w:rPr>
          <w:rFonts w:ascii="Times New Roman" w:hAnsi="Times New Roman" w:cs="Times New Roman"/>
          <w:sz w:val="22"/>
        </w:rPr>
        <w:t>förslaget</w:t>
      </w:r>
      <w:r w:rsidRPr="00AF0B2E">
        <w:rPr>
          <w:rFonts w:ascii="Times New Roman" w:hAnsi="Times New Roman" w:cs="Times New Roman"/>
          <w:spacing w:val="3"/>
          <w:sz w:val="22"/>
        </w:rPr>
        <w:t xml:space="preserve"> </w:t>
      </w:r>
      <w:r w:rsidRPr="00AF0B2E">
        <w:rPr>
          <w:rFonts w:ascii="Times New Roman" w:hAnsi="Times New Roman" w:cs="Times New Roman"/>
          <w:sz w:val="22"/>
        </w:rPr>
        <w:t>till planändring.</w:t>
      </w:r>
    </w:p>
    <w:p w:rsidR="00AF0B2E" w:rsidRPr="00AF0B2E" w:rsidRDefault="00AF0B2E" w:rsidP="00AF0B2E">
      <w:pPr>
        <w:kinsoku w:val="0"/>
        <w:overflowPunct w:val="0"/>
        <w:autoSpaceDE w:val="0"/>
        <w:autoSpaceDN w:val="0"/>
        <w:adjustRightInd w:val="0"/>
        <w:spacing w:after="0" w:line="240" w:lineRule="auto"/>
        <w:ind w:left="39"/>
        <w:rPr>
          <w:rFonts w:ascii="Gill Sans MT" w:hAnsi="Gill Sans MT" w:cs="Gill Sans MT"/>
          <w:b/>
          <w:bCs/>
          <w:sz w:val="16"/>
          <w:szCs w:val="16"/>
        </w:rPr>
      </w:pPr>
      <w:bookmarkStart w:id="26" w:name="Grundkartan"/>
      <w:bookmarkEnd w:id="26"/>
      <w:r w:rsidRPr="00AF0B2E">
        <w:rPr>
          <w:rFonts w:ascii="Gill Sans MT" w:hAnsi="Gill Sans MT" w:cs="Gill Sans MT"/>
          <w:b/>
          <w:bCs/>
          <w:sz w:val="16"/>
          <w:szCs w:val="16"/>
        </w:rPr>
        <w:t>GRUNDKARTAN</w:t>
      </w:r>
    </w:p>
    <w:p w:rsidR="00AF0B2E" w:rsidRPr="00AF0B2E" w:rsidRDefault="00AF0B2E" w:rsidP="00AF0B2E">
      <w:pPr>
        <w:kinsoku w:val="0"/>
        <w:overflowPunct w:val="0"/>
        <w:autoSpaceDE w:val="0"/>
        <w:autoSpaceDN w:val="0"/>
        <w:adjustRightInd w:val="0"/>
        <w:spacing w:before="128" w:after="0" w:line="264" w:lineRule="auto"/>
        <w:ind w:left="39" w:right="1040"/>
        <w:rPr>
          <w:rFonts w:ascii="Times New Roman" w:hAnsi="Times New Roman" w:cs="Times New Roman"/>
          <w:sz w:val="22"/>
        </w:rPr>
      </w:pPr>
      <w:r w:rsidRPr="00AF0B2E">
        <w:rPr>
          <w:rFonts w:ascii="Times New Roman" w:hAnsi="Times New Roman" w:cs="Times New Roman"/>
          <w:sz w:val="22"/>
        </w:rPr>
        <w:t>I plankartan</w:t>
      </w:r>
      <w:r w:rsidRPr="00AF0B2E">
        <w:rPr>
          <w:rFonts w:ascii="Times New Roman" w:hAnsi="Times New Roman" w:cs="Times New Roman"/>
          <w:spacing w:val="-3"/>
          <w:sz w:val="22"/>
        </w:rPr>
        <w:t xml:space="preserve"> </w:t>
      </w:r>
      <w:r w:rsidRPr="00AF0B2E">
        <w:rPr>
          <w:rFonts w:ascii="Times New Roman" w:hAnsi="Times New Roman" w:cs="Times New Roman"/>
          <w:sz w:val="22"/>
        </w:rPr>
        <w:t>anges</w:t>
      </w:r>
      <w:r w:rsidRPr="00AF0B2E">
        <w:rPr>
          <w:rFonts w:ascii="Times New Roman" w:hAnsi="Times New Roman" w:cs="Times New Roman"/>
          <w:spacing w:val="2"/>
          <w:sz w:val="22"/>
        </w:rPr>
        <w:t xml:space="preserve"> </w:t>
      </w:r>
      <w:r w:rsidRPr="00AF0B2E">
        <w:rPr>
          <w:rFonts w:ascii="Times New Roman" w:hAnsi="Times New Roman" w:cs="Times New Roman"/>
          <w:sz w:val="22"/>
        </w:rPr>
        <w:t>datumet</w:t>
      </w:r>
      <w:r w:rsidRPr="00AF0B2E">
        <w:rPr>
          <w:rFonts w:ascii="Times New Roman" w:hAnsi="Times New Roman" w:cs="Times New Roman"/>
          <w:spacing w:val="2"/>
          <w:sz w:val="22"/>
        </w:rPr>
        <w:t xml:space="preserve"> </w:t>
      </w:r>
      <w:r w:rsidRPr="00AF0B2E">
        <w:rPr>
          <w:rFonts w:ascii="Times New Roman" w:hAnsi="Times New Roman" w:cs="Times New Roman"/>
          <w:sz w:val="22"/>
        </w:rPr>
        <w:t>för</w:t>
      </w:r>
      <w:r w:rsidRPr="00AF0B2E">
        <w:rPr>
          <w:rFonts w:ascii="Times New Roman" w:hAnsi="Times New Roman" w:cs="Times New Roman"/>
          <w:spacing w:val="5"/>
          <w:sz w:val="22"/>
        </w:rPr>
        <w:t xml:space="preserve"> </w:t>
      </w:r>
      <w:r w:rsidRPr="00AF0B2E">
        <w:rPr>
          <w:rFonts w:ascii="Times New Roman" w:hAnsi="Times New Roman" w:cs="Times New Roman"/>
          <w:sz w:val="22"/>
        </w:rPr>
        <w:t>grundkartan</w:t>
      </w:r>
      <w:r w:rsidRPr="00AF0B2E">
        <w:rPr>
          <w:rFonts w:ascii="Times New Roman" w:hAnsi="Times New Roman" w:cs="Times New Roman"/>
          <w:spacing w:val="-3"/>
          <w:sz w:val="22"/>
        </w:rPr>
        <w:t xml:space="preserve"> </w:t>
      </w:r>
      <w:r w:rsidRPr="00AF0B2E">
        <w:rPr>
          <w:rFonts w:ascii="Times New Roman" w:hAnsi="Times New Roman" w:cs="Times New Roman"/>
          <w:sz w:val="22"/>
        </w:rPr>
        <w:t>till</w:t>
      </w:r>
      <w:r w:rsidRPr="00AF0B2E">
        <w:rPr>
          <w:rFonts w:ascii="Times New Roman" w:hAnsi="Times New Roman" w:cs="Times New Roman"/>
          <w:spacing w:val="-2"/>
          <w:sz w:val="22"/>
        </w:rPr>
        <w:t xml:space="preserve"> </w:t>
      </w:r>
      <w:r w:rsidRPr="00AF0B2E">
        <w:rPr>
          <w:rFonts w:ascii="Times New Roman" w:hAnsi="Times New Roman" w:cs="Times New Roman"/>
          <w:sz w:val="22"/>
        </w:rPr>
        <w:t>2013.</w:t>
      </w:r>
      <w:r w:rsidRPr="00AF0B2E">
        <w:rPr>
          <w:rFonts w:ascii="Times New Roman" w:hAnsi="Times New Roman" w:cs="Times New Roman"/>
          <w:spacing w:val="4"/>
          <w:sz w:val="22"/>
        </w:rPr>
        <w:t xml:space="preserve"> </w:t>
      </w:r>
      <w:r w:rsidRPr="00AF0B2E">
        <w:rPr>
          <w:rFonts w:ascii="Times New Roman" w:hAnsi="Times New Roman" w:cs="Times New Roman"/>
          <w:sz w:val="22"/>
        </w:rPr>
        <w:t>Ändå</w:t>
      </w:r>
      <w:r w:rsidRPr="00AF0B2E">
        <w:rPr>
          <w:rFonts w:ascii="Times New Roman" w:hAnsi="Times New Roman" w:cs="Times New Roman"/>
          <w:spacing w:val="5"/>
          <w:sz w:val="22"/>
        </w:rPr>
        <w:t xml:space="preserve"> </w:t>
      </w:r>
      <w:r w:rsidRPr="00AF0B2E">
        <w:rPr>
          <w:rFonts w:ascii="Times New Roman" w:hAnsi="Times New Roman" w:cs="Times New Roman"/>
          <w:sz w:val="22"/>
        </w:rPr>
        <w:t>redovisas</w:t>
      </w:r>
      <w:r w:rsidRPr="00AF0B2E">
        <w:rPr>
          <w:rFonts w:ascii="Times New Roman" w:hAnsi="Times New Roman" w:cs="Times New Roman"/>
          <w:spacing w:val="1"/>
          <w:sz w:val="22"/>
        </w:rPr>
        <w:t xml:space="preserve"> </w:t>
      </w:r>
      <w:r w:rsidRPr="00AF0B2E">
        <w:rPr>
          <w:rFonts w:ascii="Times New Roman" w:hAnsi="Times New Roman" w:cs="Times New Roman"/>
          <w:sz w:val="22"/>
        </w:rPr>
        <w:t>fastighetsgränser</w:t>
      </w:r>
      <w:r w:rsidRPr="00AF0B2E">
        <w:rPr>
          <w:rFonts w:ascii="Times New Roman" w:hAnsi="Times New Roman" w:cs="Times New Roman"/>
          <w:spacing w:val="5"/>
          <w:sz w:val="22"/>
        </w:rPr>
        <w:t xml:space="preserve"> </w:t>
      </w:r>
      <w:r w:rsidRPr="00AF0B2E">
        <w:rPr>
          <w:rFonts w:ascii="Times New Roman" w:hAnsi="Times New Roman" w:cs="Times New Roman"/>
          <w:sz w:val="22"/>
        </w:rPr>
        <w:t>tillkomna</w:t>
      </w:r>
      <w:r w:rsidRPr="00AF0B2E">
        <w:rPr>
          <w:rFonts w:ascii="Times New Roman" w:hAnsi="Times New Roman" w:cs="Times New Roman"/>
          <w:spacing w:val="5"/>
          <w:sz w:val="22"/>
        </w:rPr>
        <w:t xml:space="preserve"> </w:t>
      </w:r>
      <w:r w:rsidRPr="00AF0B2E">
        <w:rPr>
          <w:rFonts w:ascii="Times New Roman" w:hAnsi="Times New Roman" w:cs="Times New Roman"/>
          <w:sz w:val="22"/>
        </w:rPr>
        <w:t>2019.</w:t>
      </w:r>
    </w:p>
    <w:p w:rsidR="00AF0B2E" w:rsidRPr="00AF0B2E" w:rsidRDefault="00AF0B2E" w:rsidP="00AF0B2E">
      <w:pPr>
        <w:kinsoku w:val="0"/>
        <w:overflowPunct w:val="0"/>
        <w:autoSpaceDE w:val="0"/>
        <w:autoSpaceDN w:val="0"/>
        <w:adjustRightInd w:val="0"/>
        <w:spacing w:before="2" w:after="0" w:line="240" w:lineRule="auto"/>
        <w:rPr>
          <w:rFonts w:ascii="Times New Roman" w:hAnsi="Times New Roman" w:cs="Times New Roman"/>
          <w:sz w:val="19"/>
          <w:szCs w:val="19"/>
        </w:rPr>
      </w:pPr>
    </w:p>
    <w:p w:rsidR="00AF0B2E" w:rsidRPr="00AF0B2E" w:rsidRDefault="00AF0B2E" w:rsidP="00AF0B2E">
      <w:pPr>
        <w:kinsoku w:val="0"/>
        <w:overflowPunct w:val="0"/>
        <w:autoSpaceDE w:val="0"/>
        <w:autoSpaceDN w:val="0"/>
        <w:adjustRightInd w:val="0"/>
        <w:spacing w:after="0" w:line="240" w:lineRule="auto"/>
        <w:ind w:left="39"/>
        <w:rPr>
          <w:rFonts w:ascii="Gill Sans MT" w:hAnsi="Gill Sans MT" w:cs="Gill Sans MT"/>
          <w:b/>
          <w:bCs/>
          <w:sz w:val="16"/>
          <w:szCs w:val="16"/>
        </w:rPr>
      </w:pPr>
      <w:bookmarkStart w:id="27" w:name="Ändring_som_inte_redovisas"/>
      <w:bookmarkEnd w:id="27"/>
      <w:r w:rsidRPr="00AF0B2E">
        <w:rPr>
          <w:rFonts w:ascii="Gill Sans MT" w:hAnsi="Gill Sans MT" w:cs="Gill Sans MT"/>
          <w:b/>
          <w:bCs/>
          <w:sz w:val="16"/>
          <w:szCs w:val="16"/>
        </w:rPr>
        <w:t>ÄNDRING</w:t>
      </w:r>
      <w:r w:rsidRPr="00AF0B2E">
        <w:rPr>
          <w:rFonts w:ascii="Gill Sans MT" w:hAnsi="Gill Sans MT" w:cs="Gill Sans MT"/>
          <w:b/>
          <w:bCs/>
          <w:spacing w:val="-1"/>
          <w:sz w:val="16"/>
          <w:szCs w:val="16"/>
        </w:rPr>
        <w:t xml:space="preserve"> </w:t>
      </w:r>
      <w:r w:rsidRPr="00AF0B2E">
        <w:rPr>
          <w:rFonts w:ascii="Gill Sans MT" w:hAnsi="Gill Sans MT" w:cs="Gill Sans MT"/>
          <w:b/>
          <w:bCs/>
          <w:sz w:val="16"/>
          <w:szCs w:val="16"/>
        </w:rPr>
        <w:t>SOM</w:t>
      </w:r>
      <w:r w:rsidRPr="00AF0B2E">
        <w:rPr>
          <w:rFonts w:ascii="Gill Sans MT" w:hAnsi="Gill Sans MT" w:cs="Gill Sans MT"/>
          <w:b/>
          <w:bCs/>
          <w:spacing w:val="-3"/>
          <w:sz w:val="16"/>
          <w:szCs w:val="16"/>
        </w:rPr>
        <w:t xml:space="preserve"> </w:t>
      </w:r>
      <w:r w:rsidRPr="00AF0B2E">
        <w:rPr>
          <w:rFonts w:ascii="Gill Sans MT" w:hAnsi="Gill Sans MT" w:cs="Gill Sans MT"/>
          <w:b/>
          <w:bCs/>
          <w:sz w:val="16"/>
          <w:szCs w:val="16"/>
        </w:rPr>
        <w:t>INTE</w:t>
      </w:r>
      <w:r w:rsidRPr="00AF0B2E">
        <w:rPr>
          <w:rFonts w:ascii="Gill Sans MT" w:hAnsi="Gill Sans MT" w:cs="Gill Sans MT"/>
          <w:b/>
          <w:bCs/>
          <w:spacing w:val="3"/>
          <w:sz w:val="16"/>
          <w:szCs w:val="16"/>
        </w:rPr>
        <w:t xml:space="preserve"> </w:t>
      </w:r>
      <w:r w:rsidRPr="00AF0B2E">
        <w:rPr>
          <w:rFonts w:ascii="Gill Sans MT" w:hAnsi="Gill Sans MT" w:cs="Gill Sans MT"/>
          <w:b/>
          <w:bCs/>
          <w:sz w:val="16"/>
          <w:szCs w:val="16"/>
        </w:rPr>
        <w:t>REDOVISAS</w:t>
      </w:r>
    </w:p>
    <w:p w:rsidR="00AF0B2E" w:rsidRPr="00AF0B2E" w:rsidRDefault="00AF0B2E" w:rsidP="00AF0B2E">
      <w:pPr>
        <w:kinsoku w:val="0"/>
        <w:overflowPunct w:val="0"/>
        <w:autoSpaceDE w:val="0"/>
        <w:autoSpaceDN w:val="0"/>
        <w:adjustRightInd w:val="0"/>
        <w:spacing w:before="132" w:after="0" w:line="240" w:lineRule="auto"/>
        <w:ind w:left="39"/>
        <w:rPr>
          <w:rFonts w:ascii="Times New Roman" w:hAnsi="Times New Roman" w:cs="Times New Roman"/>
          <w:sz w:val="22"/>
        </w:rPr>
      </w:pPr>
      <w:r w:rsidRPr="00AF0B2E">
        <w:rPr>
          <w:rFonts w:ascii="Times New Roman" w:hAnsi="Times New Roman" w:cs="Times New Roman"/>
          <w:sz w:val="22"/>
        </w:rPr>
        <w:t>I den</w:t>
      </w:r>
      <w:r w:rsidRPr="00AF0B2E">
        <w:rPr>
          <w:rFonts w:ascii="Times New Roman" w:hAnsi="Times New Roman" w:cs="Times New Roman"/>
          <w:spacing w:val="-3"/>
          <w:sz w:val="22"/>
        </w:rPr>
        <w:t xml:space="preserve"> </w:t>
      </w:r>
      <w:r w:rsidRPr="00AF0B2E">
        <w:rPr>
          <w:rFonts w:ascii="Times New Roman" w:hAnsi="Times New Roman" w:cs="Times New Roman"/>
          <w:sz w:val="22"/>
        </w:rPr>
        <w:t>plankarta Lantmäteriet</w:t>
      </w:r>
      <w:r w:rsidRPr="00AF0B2E">
        <w:rPr>
          <w:rFonts w:ascii="Times New Roman" w:hAnsi="Times New Roman" w:cs="Times New Roman"/>
          <w:spacing w:val="8"/>
          <w:sz w:val="22"/>
        </w:rPr>
        <w:t xml:space="preserve"> </w:t>
      </w:r>
      <w:r w:rsidRPr="00AF0B2E">
        <w:rPr>
          <w:rFonts w:ascii="Times New Roman" w:hAnsi="Times New Roman" w:cs="Times New Roman"/>
          <w:sz w:val="22"/>
        </w:rPr>
        <w:t>har</w:t>
      </w:r>
      <w:r w:rsidRPr="00AF0B2E">
        <w:rPr>
          <w:rFonts w:ascii="Times New Roman" w:hAnsi="Times New Roman" w:cs="Times New Roman"/>
          <w:spacing w:val="4"/>
          <w:sz w:val="22"/>
        </w:rPr>
        <w:t xml:space="preserve"> </w:t>
      </w:r>
      <w:r w:rsidRPr="00AF0B2E">
        <w:rPr>
          <w:rFonts w:ascii="Times New Roman" w:hAnsi="Times New Roman" w:cs="Times New Roman"/>
          <w:sz w:val="22"/>
        </w:rPr>
        <w:t>fått</w:t>
      </w:r>
      <w:r w:rsidRPr="00AF0B2E">
        <w:rPr>
          <w:rFonts w:ascii="Times New Roman" w:hAnsi="Times New Roman" w:cs="Times New Roman"/>
          <w:spacing w:val="-2"/>
          <w:sz w:val="22"/>
        </w:rPr>
        <w:t xml:space="preserve"> </w:t>
      </w:r>
      <w:r w:rsidRPr="00AF0B2E">
        <w:rPr>
          <w:rFonts w:ascii="Times New Roman" w:hAnsi="Times New Roman" w:cs="Times New Roman"/>
          <w:sz w:val="22"/>
        </w:rPr>
        <w:t>till</w:t>
      </w:r>
      <w:r w:rsidRPr="00AF0B2E">
        <w:rPr>
          <w:rFonts w:ascii="Times New Roman" w:hAnsi="Times New Roman" w:cs="Times New Roman"/>
          <w:spacing w:val="-2"/>
          <w:sz w:val="22"/>
        </w:rPr>
        <w:t xml:space="preserve"> </w:t>
      </w:r>
      <w:r w:rsidRPr="00AF0B2E">
        <w:rPr>
          <w:rFonts w:ascii="Times New Roman" w:hAnsi="Times New Roman" w:cs="Times New Roman"/>
          <w:sz w:val="22"/>
        </w:rPr>
        <w:t>sig,</w:t>
      </w:r>
      <w:r w:rsidRPr="00AF0B2E">
        <w:rPr>
          <w:rFonts w:ascii="Times New Roman" w:hAnsi="Times New Roman" w:cs="Times New Roman"/>
          <w:spacing w:val="5"/>
          <w:sz w:val="22"/>
        </w:rPr>
        <w:t xml:space="preserve"> </w:t>
      </w:r>
      <w:r w:rsidRPr="00AF0B2E">
        <w:rPr>
          <w:rFonts w:ascii="Times New Roman" w:hAnsi="Times New Roman" w:cs="Times New Roman"/>
          <w:sz w:val="22"/>
        </w:rPr>
        <w:t>för</w:t>
      </w:r>
      <w:r w:rsidRPr="00AF0B2E">
        <w:rPr>
          <w:rFonts w:ascii="Times New Roman" w:hAnsi="Times New Roman" w:cs="Times New Roman"/>
          <w:spacing w:val="5"/>
          <w:sz w:val="22"/>
        </w:rPr>
        <w:t xml:space="preserve"> </w:t>
      </w:r>
      <w:r w:rsidRPr="00AF0B2E">
        <w:rPr>
          <w:rFonts w:ascii="Times New Roman" w:hAnsi="Times New Roman" w:cs="Times New Roman"/>
          <w:sz w:val="22"/>
        </w:rPr>
        <w:t>granskning,</w:t>
      </w:r>
      <w:r w:rsidRPr="00AF0B2E">
        <w:rPr>
          <w:rFonts w:ascii="Times New Roman" w:hAnsi="Times New Roman" w:cs="Times New Roman"/>
          <w:spacing w:val="5"/>
          <w:sz w:val="22"/>
        </w:rPr>
        <w:t xml:space="preserve"> </w:t>
      </w:r>
      <w:r w:rsidRPr="00AF0B2E">
        <w:rPr>
          <w:rFonts w:ascii="Times New Roman" w:hAnsi="Times New Roman" w:cs="Times New Roman"/>
          <w:sz w:val="22"/>
        </w:rPr>
        <w:t>har stora delar</w:t>
      </w:r>
    </w:p>
    <w:p w:rsidR="00AF0B2E" w:rsidRPr="00AF0B2E" w:rsidRDefault="00AF0B2E" w:rsidP="00AF0B2E">
      <w:pPr>
        <w:kinsoku w:val="0"/>
        <w:overflowPunct w:val="0"/>
        <w:autoSpaceDE w:val="0"/>
        <w:autoSpaceDN w:val="0"/>
        <w:adjustRightInd w:val="0"/>
        <w:spacing w:before="21" w:after="0" w:line="240" w:lineRule="auto"/>
        <w:ind w:left="39"/>
        <w:rPr>
          <w:rFonts w:ascii="Times New Roman" w:hAnsi="Times New Roman" w:cs="Times New Roman"/>
          <w:sz w:val="22"/>
        </w:rPr>
      </w:pPr>
      <w:r w:rsidRPr="00AF0B2E">
        <w:rPr>
          <w:rFonts w:ascii="Times New Roman" w:hAnsi="Times New Roman" w:cs="Times New Roman"/>
          <w:sz w:val="22"/>
        </w:rPr>
        <w:t>”plusmark” i</w:t>
      </w:r>
      <w:r w:rsidRPr="00AF0B2E">
        <w:rPr>
          <w:rFonts w:ascii="Times New Roman" w:hAnsi="Times New Roman" w:cs="Times New Roman"/>
          <w:spacing w:val="3"/>
          <w:sz w:val="22"/>
        </w:rPr>
        <w:t xml:space="preserve"> </w:t>
      </w:r>
      <w:r w:rsidRPr="00AF0B2E">
        <w:rPr>
          <w:rFonts w:ascii="Times New Roman" w:hAnsi="Times New Roman" w:cs="Times New Roman"/>
          <w:sz w:val="22"/>
        </w:rPr>
        <w:t>det</w:t>
      </w:r>
      <w:r w:rsidRPr="00AF0B2E">
        <w:rPr>
          <w:rFonts w:ascii="Times New Roman" w:hAnsi="Times New Roman" w:cs="Times New Roman"/>
          <w:spacing w:val="3"/>
          <w:sz w:val="22"/>
        </w:rPr>
        <w:t xml:space="preserve"> </w:t>
      </w:r>
      <w:r w:rsidRPr="00AF0B2E">
        <w:rPr>
          <w:rFonts w:ascii="Times New Roman" w:hAnsi="Times New Roman" w:cs="Times New Roman"/>
          <w:sz w:val="22"/>
        </w:rPr>
        <w:t>södra</w:t>
      </w:r>
      <w:r w:rsidRPr="00AF0B2E">
        <w:rPr>
          <w:rFonts w:ascii="Times New Roman" w:hAnsi="Times New Roman" w:cs="Times New Roman"/>
          <w:spacing w:val="6"/>
          <w:sz w:val="22"/>
        </w:rPr>
        <w:t xml:space="preserve"> </w:t>
      </w:r>
      <w:r w:rsidRPr="00AF0B2E">
        <w:rPr>
          <w:rFonts w:ascii="Times New Roman" w:hAnsi="Times New Roman" w:cs="Times New Roman"/>
          <w:sz w:val="22"/>
        </w:rPr>
        <w:t>och</w:t>
      </w:r>
      <w:r w:rsidRPr="00AF0B2E">
        <w:rPr>
          <w:rFonts w:ascii="Times New Roman" w:hAnsi="Times New Roman" w:cs="Times New Roman"/>
          <w:spacing w:val="2"/>
          <w:sz w:val="22"/>
        </w:rPr>
        <w:t xml:space="preserve"> </w:t>
      </w:r>
      <w:r w:rsidRPr="00AF0B2E">
        <w:rPr>
          <w:rFonts w:ascii="Times New Roman" w:hAnsi="Times New Roman" w:cs="Times New Roman"/>
          <w:sz w:val="22"/>
        </w:rPr>
        <w:t>östra kvarteret</w:t>
      </w:r>
      <w:r w:rsidRPr="00AF0B2E">
        <w:rPr>
          <w:rFonts w:ascii="Times New Roman" w:hAnsi="Times New Roman" w:cs="Times New Roman"/>
          <w:spacing w:val="3"/>
          <w:sz w:val="22"/>
        </w:rPr>
        <w:t xml:space="preserve"> </w:t>
      </w:r>
      <w:r w:rsidRPr="00AF0B2E">
        <w:rPr>
          <w:rFonts w:ascii="Times New Roman" w:hAnsi="Times New Roman" w:cs="Times New Roman"/>
          <w:sz w:val="22"/>
        </w:rPr>
        <w:t>försvunnit.</w:t>
      </w:r>
      <w:r w:rsidRPr="00AF0B2E">
        <w:rPr>
          <w:rFonts w:ascii="Times New Roman" w:hAnsi="Times New Roman" w:cs="Times New Roman"/>
          <w:spacing w:val="4"/>
          <w:sz w:val="22"/>
        </w:rPr>
        <w:t xml:space="preserve"> </w:t>
      </w:r>
      <w:r w:rsidRPr="00AF0B2E">
        <w:rPr>
          <w:rFonts w:ascii="Times New Roman" w:hAnsi="Times New Roman" w:cs="Times New Roman"/>
          <w:sz w:val="22"/>
        </w:rPr>
        <w:t>Det</w:t>
      </w:r>
      <w:r w:rsidRPr="00AF0B2E">
        <w:rPr>
          <w:rFonts w:ascii="Times New Roman" w:hAnsi="Times New Roman" w:cs="Times New Roman"/>
          <w:spacing w:val="3"/>
          <w:sz w:val="22"/>
        </w:rPr>
        <w:t xml:space="preserve"> </w:t>
      </w:r>
      <w:r w:rsidRPr="00AF0B2E">
        <w:rPr>
          <w:rFonts w:ascii="Times New Roman" w:hAnsi="Times New Roman" w:cs="Times New Roman"/>
          <w:sz w:val="22"/>
        </w:rPr>
        <w:t>finns</w:t>
      </w:r>
      <w:r w:rsidRPr="00AF0B2E">
        <w:rPr>
          <w:rFonts w:ascii="Times New Roman" w:hAnsi="Times New Roman" w:cs="Times New Roman"/>
          <w:spacing w:val="2"/>
          <w:sz w:val="22"/>
        </w:rPr>
        <w:t xml:space="preserve"> </w:t>
      </w:r>
      <w:r w:rsidRPr="00AF0B2E">
        <w:rPr>
          <w:rFonts w:ascii="Times New Roman" w:hAnsi="Times New Roman" w:cs="Times New Roman"/>
          <w:sz w:val="22"/>
        </w:rPr>
        <w:t>inget</w:t>
      </w:r>
      <w:r w:rsidRPr="00AF0B2E">
        <w:rPr>
          <w:rFonts w:ascii="Times New Roman" w:hAnsi="Times New Roman" w:cs="Times New Roman"/>
          <w:spacing w:val="3"/>
          <w:sz w:val="22"/>
        </w:rPr>
        <w:t xml:space="preserve"> </w:t>
      </w:r>
      <w:r w:rsidRPr="00AF0B2E">
        <w:rPr>
          <w:rFonts w:ascii="Times New Roman" w:hAnsi="Times New Roman" w:cs="Times New Roman"/>
          <w:sz w:val="22"/>
        </w:rPr>
        <w:t>redov</w:t>
      </w:r>
      <w:r w:rsidRPr="00AF0B2E">
        <w:rPr>
          <w:rFonts w:ascii="Times New Roman" w:hAnsi="Times New Roman" w:cs="Times New Roman"/>
          <w:spacing w:val="2"/>
          <w:sz w:val="22"/>
        </w:rPr>
        <w:t xml:space="preserve"> </w:t>
      </w:r>
      <w:r w:rsidRPr="00AF0B2E">
        <w:rPr>
          <w:rFonts w:ascii="Times New Roman" w:hAnsi="Times New Roman" w:cs="Times New Roman"/>
          <w:sz w:val="22"/>
        </w:rPr>
        <w:t>sat</w:t>
      </w:r>
      <w:r w:rsidRPr="00AF0B2E">
        <w:rPr>
          <w:rFonts w:ascii="Times New Roman" w:hAnsi="Times New Roman" w:cs="Times New Roman"/>
          <w:spacing w:val="3"/>
          <w:sz w:val="22"/>
        </w:rPr>
        <w:t xml:space="preserve"> </w:t>
      </w:r>
      <w:r w:rsidRPr="00AF0B2E">
        <w:rPr>
          <w:rFonts w:ascii="Times New Roman" w:hAnsi="Times New Roman" w:cs="Times New Roman"/>
          <w:sz w:val="22"/>
        </w:rPr>
        <w:t>i</w:t>
      </w:r>
    </w:p>
    <w:p w:rsidR="00AF0B2E" w:rsidRPr="00AF0B2E" w:rsidRDefault="00AF0B2E" w:rsidP="00AF0B2E">
      <w:pPr>
        <w:kinsoku w:val="0"/>
        <w:overflowPunct w:val="0"/>
        <w:autoSpaceDE w:val="0"/>
        <w:autoSpaceDN w:val="0"/>
        <w:adjustRightInd w:val="0"/>
        <w:spacing w:after="0" w:line="240" w:lineRule="auto"/>
        <w:ind w:left="39"/>
        <w:rPr>
          <w:rFonts w:ascii="Times New Roman" w:hAnsi="Times New Roman" w:cs="Times New Roman"/>
          <w:sz w:val="22"/>
        </w:rPr>
      </w:pPr>
      <w:r w:rsidRPr="00AF0B2E">
        <w:rPr>
          <w:rFonts w:ascii="Times New Roman" w:hAnsi="Times New Roman" w:cs="Times New Roman"/>
          <w:sz w:val="22"/>
        </w:rPr>
        <w:t>planbeskrivningen</w:t>
      </w:r>
      <w:r w:rsidRPr="00AF0B2E">
        <w:rPr>
          <w:rFonts w:ascii="Times New Roman" w:hAnsi="Times New Roman" w:cs="Times New Roman"/>
          <w:spacing w:val="2"/>
          <w:sz w:val="22"/>
        </w:rPr>
        <w:t xml:space="preserve"> </w:t>
      </w:r>
      <w:r w:rsidRPr="00AF0B2E">
        <w:rPr>
          <w:rFonts w:ascii="Times New Roman" w:hAnsi="Times New Roman" w:cs="Times New Roman"/>
          <w:sz w:val="22"/>
        </w:rPr>
        <w:t>varför</w:t>
      </w:r>
      <w:r w:rsidRPr="00AF0B2E">
        <w:rPr>
          <w:rFonts w:ascii="Times New Roman" w:hAnsi="Times New Roman" w:cs="Times New Roman"/>
          <w:spacing w:val="5"/>
          <w:sz w:val="22"/>
        </w:rPr>
        <w:t xml:space="preserve"> </w:t>
      </w:r>
      <w:r w:rsidRPr="00AF0B2E">
        <w:rPr>
          <w:rFonts w:ascii="Times New Roman" w:hAnsi="Times New Roman" w:cs="Times New Roman"/>
          <w:sz w:val="22"/>
        </w:rPr>
        <w:t>Lantmäteriet</w:t>
      </w:r>
      <w:r w:rsidRPr="00AF0B2E">
        <w:rPr>
          <w:rFonts w:ascii="Times New Roman" w:hAnsi="Times New Roman" w:cs="Times New Roman"/>
          <w:spacing w:val="3"/>
          <w:sz w:val="22"/>
        </w:rPr>
        <w:t xml:space="preserve"> </w:t>
      </w:r>
      <w:r w:rsidRPr="00AF0B2E">
        <w:rPr>
          <w:rFonts w:ascii="Times New Roman" w:hAnsi="Times New Roman" w:cs="Times New Roman"/>
          <w:sz w:val="22"/>
        </w:rPr>
        <w:t>antar att</w:t>
      </w:r>
      <w:r w:rsidRPr="00AF0B2E">
        <w:rPr>
          <w:rFonts w:ascii="Times New Roman" w:hAnsi="Times New Roman" w:cs="Times New Roman"/>
          <w:spacing w:val="-2"/>
          <w:sz w:val="22"/>
        </w:rPr>
        <w:t xml:space="preserve"> </w:t>
      </w:r>
      <w:r w:rsidRPr="00AF0B2E">
        <w:rPr>
          <w:rFonts w:ascii="Times New Roman" w:hAnsi="Times New Roman" w:cs="Times New Roman"/>
          <w:sz w:val="22"/>
        </w:rPr>
        <w:t>detta</w:t>
      </w:r>
      <w:r w:rsidRPr="00AF0B2E">
        <w:rPr>
          <w:rFonts w:ascii="Times New Roman" w:hAnsi="Times New Roman" w:cs="Times New Roman"/>
          <w:spacing w:val="4"/>
          <w:sz w:val="22"/>
        </w:rPr>
        <w:t xml:space="preserve"> </w:t>
      </w:r>
      <w:r w:rsidRPr="00AF0B2E">
        <w:rPr>
          <w:rFonts w:ascii="Times New Roman" w:hAnsi="Times New Roman" w:cs="Times New Roman"/>
          <w:sz w:val="22"/>
        </w:rPr>
        <w:t>är en</w:t>
      </w:r>
      <w:r w:rsidRPr="00AF0B2E">
        <w:rPr>
          <w:rFonts w:ascii="Times New Roman" w:hAnsi="Times New Roman" w:cs="Times New Roman"/>
          <w:spacing w:val="-3"/>
          <w:sz w:val="22"/>
        </w:rPr>
        <w:t xml:space="preserve"> </w:t>
      </w:r>
      <w:r w:rsidRPr="00AF0B2E">
        <w:rPr>
          <w:rFonts w:ascii="Times New Roman" w:hAnsi="Times New Roman" w:cs="Times New Roman"/>
          <w:sz w:val="22"/>
        </w:rPr>
        <w:t>fel</w:t>
      </w:r>
      <w:r w:rsidRPr="00AF0B2E">
        <w:rPr>
          <w:rFonts w:ascii="Times New Roman" w:hAnsi="Times New Roman" w:cs="Times New Roman"/>
          <w:spacing w:val="-2"/>
          <w:sz w:val="22"/>
        </w:rPr>
        <w:t xml:space="preserve"> </w:t>
      </w:r>
      <w:r w:rsidRPr="00AF0B2E">
        <w:rPr>
          <w:rFonts w:ascii="Times New Roman" w:hAnsi="Times New Roman" w:cs="Times New Roman"/>
          <w:sz w:val="22"/>
        </w:rPr>
        <w:t>redovisning.</w:t>
      </w:r>
    </w:p>
    <w:p w:rsidR="00BB4B56" w:rsidRDefault="00BB4B56" w:rsidP="00B53409">
      <w:pPr>
        <w:rPr>
          <w:rFonts w:cstheme="minorHAnsi"/>
        </w:rPr>
      </w:pPr>
    </w:p>
    <w:p w:rsidR="00F95440" w:rsidRDefault="007965F4" w:rsidP="00B53409">
      <w:pPr>
        <w:rPr>
          <w:rFonts w:asciiTheme="majorHAnsi" w:eastAsiaTheme="majorEastAsia" w:hAnsiTheme="majorHAnsi" w:cstheme="majorBidi"/>
          <w:color w:val="006A52" w:themeColor="text2"/>
          <w:sz w:val="28"/>
          <w:szCs w:val="24"/>
        </w:rPr>
      </w:pPr>
      <w:r>
        <w:rPr>
          <w:rFonts w:asciiTheme="majorHAnsi" w:eastAsiaTheme="majorEastAsia" w:hAnsiTheme="majorHAnsi" w:cstheme="majorBidi"/>
          <w:color w:val="006A52" w:themeColor="text2"/>
          <w:sz w:val="28"/>
          <w:szCs w:val="24"/>
        </w:rPr>
        <w:t>K</w:t>
      </w:r>
      <w:r w:rsidR="00F95440" w:rsidRPr="00F95440">
        <w:rPr>
          <w:rFonts w:asciiTheme="majorHAnsi" w:eastAsiaTheme="majorEastAsia" w:hAnsiTheme="majorHAnsi" w:cstheme="majorBidi"/>
          <w:color w:val="006A52" w:themeColor="text2"/>
          <w:sz w:val="28"/>
          <w:szCs w:val="24"/>
        </w:rPr>
        <w:t>ommentarer</w:t>
      </w:r>
    </w:p>
    <w:p w:rsidR="00AF0B2E" w:rsidRDefault="00AF0B2E" w:rsidP="00B53409">
      <w:pPr>
        <w:rPr>
          <w:i/>
        </w:rPr>
      </w:pPr>
      <w:r>
        <w:rPr>
          <w:i/>
        </w:rPr>
        <w:t>Se svar till länsstyrelsen ovan gällande plankartan</w:t>
      </w:r>
      <w:r w:rsidR="00951A76">
        <w:rPr>
          <w:i/>
        </w:rPr>
        <w:t>.</w:t>
      </w:r>
    </w:p>
    <w:p w:rsidR="00951A76" w:rsidRDefault="00951A76" w:rsidP="00B53409">
      <w:pPr>
        <w:rPr>
          <w:i/>
        </w:rPr>
      </w:pPr>
      <w:r>
        <w:rPr>
          <w:i/>
        </w:rPr>
        <w:t>Information om den tidigare planändringen läggs till i handlingarna.</w:t>
      </w:r>
    </w:p>
    <w:p w:rsidR="00951A76" w:rsidRDefault="00951A76" w:rsidP="00B53409">
      <w:pPr>
        <w:rPr>
          <w:i/>
        </w:rPr>
      </w:pPr>
      <w:r>
        <w:rPr>
          <w:i/>
        </w:rPr>
        <w:t>Grundkartan är densamma som vid ursprungsplanens framtagande. Ingen förändring ska ha skett efter detta.</w:t>
      </w:r>
    </w:p>
    <w:p w:rsidR="00951A76" w:rsidRPr="00F95440" w:rsidRDefault="00951A76" w:rsidP="00B53409">
      <w:pPr>
        <w:rPr>
          <w:rFonts w:asciiTheme="majorHAnsi" w:eastAsiaTheme="majorEastAsia" w:hAnsiTheme="majorHAnsi" w:cstheme="majorBidi"/>
          <w:color w:val="006A52" w:themeColor="text2"/>
          <w:sz w:val="28"/>
          <w:szCs w:val="24"/>
        </w:rPr>
      </w:pPr>
      <w:r>
        <w:rPr>
          <w:i/>
        </w:rPr>
        <w:t>Plusmarken saknades när detaljplan för Nordskog 3 vann laga kraft. Detta misstag åtgärdades senare genom ändringen från 2015.</w:t>
      </w:r>
    </w:p>
    <w:p w:rsidR="003429AC" w:rsidRPr="003429AC" w:rsidRDefault="003429AC" w:rsidP="003429AC"/>
    <w:p w:rsidR="00147925" w:rsidRDefault="00147925" w:rsidP="0090425B">
      <w:pPr>
        <w:pStyle w:val="Rubrik1"/>
      </w:pPr>
      <w:bookmarkStart w:id="28" w:name="_Toc93925497"/>
      <w:r w:rsidRPr="00405512">
        <w:lastRenderedPageBreak/>
        <w:t>Ställningstagande</w:t>
      </w:r>
      <w:bookmarkEnd w:id="28"/>
    </w:p>
    <w:p w:rsidR="00F95440" w:rsidRPr="00F95440" w:rsidRDefault="00F95440" w:rsidP="00F95440"/>
    <w:p w:rsidR="0090425B" w:rsidRDefault="00403C4C" w:rsidP="0090425B">
      <w:pPr>
        <w:pStyle w:val="Rubrik2"/>
      </w:pPr>
      <w:bookmarkStart w:id="29" w:name="_Toc93925498"/>
      <w:r>
        <w:t xml:space="preserve">Revideringar efter </w:t>
      </w:r>
      <w:r w:rsidR="00BE07A5">
        <w:t>samråd</w:t>
      </w:r>
      <w:bookmarkEnd w:id="29"/>
    </w:p>
    <w:p w:rsidR="00F95440" w:rsidRPr="00F95440" w:rsidRDefault="00F95440" w:rsidP="00F95440">
      <w:r>
        <w:t>Med anledning av inkomna synpunkter föreslås följande förändringar och tillägg göras i detaljplanen:</w:t>
      </w:r>
    </w:p>
    <w:p w:rsidR="0090425B" w:rsidRDefault="0090425B" w:rsidP="00F95440">
      <w:pPr>
        <w:rPr>
          <w:b/>
        </w:rPr>
      </w:pPr>
      <w:r w:rsidRPr="00F95440">
        <w:rPr>
          <w:b/>
        </w:rPr>
        <w:t>Plankarta</w:t>
      </w:r>
    </w:p>
    <w:p w:rsidR="00951A76" w:rsidRPr="00951A76" w:rsidRDefault="00951A76" w:rsidP="00951A76">
      <w:pPr>
        <w:pStyle w:val="Liststycke"/>
        <w:numPr>
          <w:ilvl w:val="0"/>
          <w:numId w:val="30"/>
        </w:numPr>
        <w:rPr>
          <w:b/>
        </w:rPr>
      </w:pPr>
    </w:p>
    <w:p w:rsidR="0090425B" w:rsidRDefault="0090425B" w:rsidP="00F95440">
      <w:pPr>
        <w:rPr>
          <w:b/>
        </w:rPr>
      </w:pPr>
      <w:r w:rsidRPr="00F95440">
        <w:rPr>
          <w:b/>
        </w:rPr>
        <w:t>Planbeskrivning</w:t>
      </w:r>
    </w:p>
    <w:p w:rsidR="00951A76" w:rsidRPr="00951A76" w:rsidRDefault="00951A76" w:rsidP="00951A76">
      <w:pPr>
        <w:pStyle w:val="Liststycke"/>
        <w:numPr>
          <w:ilvl w:val="0"/>
          <w:numId w:val="30"/>
        </w:numPr>
      </w:pPr>
      <w:r>
        <w:t>Komplettering med information om att ursprungsplanen även ändrades år 2015.</w:t>
      </w:r>
    </w:p>
    <w:p w:rsidR="00F95440" w:rsidRDefault="00F95440" w:rsidP="00F95440">
      <w:r>
        <w:t>Därutöver har förtydliganden och redaktionella justeringar som uppdagats under samrådstiden inarbetats i detaljplanen.</w:t>
      </w:r>
    </w:p>
    <w:p w:rsidR="00F95440" w:rsidRPr="00F95440" w:rsidRDefault="00F95440" w:rsidP="00F95440">
      <w:r>
        <w:t>De synpunkter som framförts under planarbetet har avvägts mot intresset att planlägga området. Även allmänna intressen har därvid beaktats. Sektor Samhällsbyggnad bedömer att detaljplaneförslaget innebär en lämplig avvägning mellan olika intressen.</w:t>
      </w:r>
    </w:p>
    <w:p w:rsidR="00403C4C" w:rsidRDefault="00F95440" w:rsidP="00F95440">
      <w:pPr>
        <w:pStyle w:val="Rubrik2"/>
      </w:pPr>
      <w:bookmarkStart w:id="30" w:name="_Toc93925499"/>
      <w:r>
        <w:t>Kvarstående synpunkter</w:t>
      </w:r>
      <w:bookmarkEnd w:id="30"/>
    </w:p>
    <w:p w:rsidR="00F95440" w:rsidRDefault="00F95440" w:rsidP="00F95440">
      <w:r>
        <w:t>Skriftliga synpunkter som inkommit under samrådet och bedömts inte fått dem helt tillgodosedda har inkommit från:</w:t>
      </w:r>
    </w:p>
    <w:p w:rsidR="00F95440" w:rsidRDefault="00F95440" w:rsidP="00F95440">
      <w:pPr>
        <w:rPr>
          <w:b/>
        </w:rPr>
      </w:pPr>
      <w:r w:rsidRPr="00F95440">
        <w:rPr>
          <w:b/>
        </w:rPr>
        <w:t>Sakägare</w:t>
      </w:r>
    </w:p>
    <w:p w:rsidR="00951A76" w:rsidRDefault="00951A76" w:rsidP="00F95440">
      <w:pPr>
        <w:rPr>
          <w:b/>
        </w:rPr>
      </w:pPr>
      <w:r>
        <w:rPr>
          <w:b/>
        </w:rPr>
        <w:t>-</w:t>
      </w:r>
    </w:p>
    <w:p w:rsidR="00F95440" w:rsidRDefault="00F95440" w:rsidP="00F95440">
      <w:pPr>
        <w:rPr>
          <w:b/>
        </w:rPr>
      </w:pPr>
      <w:r w:rsidRPr="00F95440">
        <w:rPr>
          <w:b/>
        </w:rPr>
        <w:t>Övriga</w:t>
      </w:r>
    </w:p>
    <w:p w:rsidR="00951A76" w:rsidRDefault="00951A76" w:rsidP="00F95440">
      <w:pPr>
        <w:rPr>
          <w:b/>
        </w:rPr>
      </w:pPr>
      <w:r>
        <w:rPr>
          <w:b/>
        </w:rPr>
        <w:t>-</w:t>
      </w:r>
    </w:p>
    <w:p w:rsidR="00951A76" w:rsidRPr="00F95440" w:rsidRDefault="00951A76" w:rsidP="00F95440">
      <w:pPr>
        <w:rPr>
          <w:b/>
        </w:rPr>
      </w:pPr>
    </w:p>
    <w:p w:rsidR="00F95440" w:rsidRPr="00F95440" w:rsidRDefault="00F95440" w:rsidP="00951A76">
      <w:pPr>
        <w:pStyle w:val="Punktlista"/>
        <w:numPr>
          <w:ilvl w:val="0"/>
          <w:numId w:val="0"/>
        </w:numPr>
        <w:ind w:left="720"/>
      </w:pPr>
    </w:p>
    <w:p w:rsidR="00F95440" w:rsidRPr="00F95440" w:rsidRDefault="00F95440" w:rsidP="00F95440"/>
    <w:p w:rsidR="00147925" w:rsidRDefault="00147925" w:rsidP="00147925">
      <w:pPr>
        <w:autoSpaceDE w:val="0"/>
        <w:autoSpaceDN w:val="0"/>
        <w:adjustRightInd w:val="0"/>
        <w:rPr>
          <w:color w:val="000000"/>
          <w:szCs w:val="24"/>
        </w:rPr>
      </w:pPr>
    </w:p>
    <w:p w:rsidR="00147925" w:rsidRPr="00405512" w:rsidRDefault="00147925" w:rsidP="00147925">
      <w:pPr>
        <w:autoSpaceDE w:val="0"/>
        <w:autoSpaceDN w:val="0"/>
        <w:adjustRightInd w:val="0"/>
        <w:rPr>
          <w:color w:val="000000"/>
          <w:szCs w:val="24"/>
        </w:rPr>
      </w:pPr>
    </w:p>
    <w:p w:rsidR="00147925" w:rsidRPr="00405512" w:rsidRDefault="00147925" w:rsidP="0090425B">
      <w:pPr>
        <w:pStyle w:val="Rubrik1"/>
      </w:pPr>
      <w:bookmarkStart w:id="31" w:name="_Toc93925500"/>
      <w:r w:rsidRPr="00405512">
        <w:lastRenderedPageBreak/>
        <w:t>Medverkande</w:t>
      </w:r>
      <w:bookmarkEnd w:id="31"/>
    </w:p>
    <w:p w:rsidR="00F7342B" w:rsidRPr="00A837E4" w:rsidRDefault="00147925" w:rsidP="00A837E4">
      <w:pPr>
        <w:autoSpaceDE w:val="0"/>
        <w:autoSpaceDN w:val="0"/>
        <w:adjustRightInd w:val="0"/>
        <w:rPr>
          <w:color w:val="000000"/>
          <w:szCs w:val="24"/>
        </w:rPr>
      </w:pPr>
      <w:r w:rsidRPr="00405512">
        <w:rPr>
          <w:color w:val="000000"/>
          <w:szCs w:val="24"/>
        </w:rPr>
        <w:t xml:space="preserve">Samrådsredogörelsen har tagits fram av </w:t>
      </w:r>
      <w:r>
        <w:rPr>
          <w:color w:val="000000"/>
          <w:szCs w:val="24"/>
        </w:rPr>
        <w:t xml:space="preserve">Sektor Samhällsbyggnad, Götene kommun, genom </w:t>
      </w:r>
      <w:r w:rsidR="00951A76">
        <w:rPr>
          <w:color w:val="000000"/>
          <w:szCs w:val="24"/>
        </w:rPr>
        <w:t>John Cronqvist</w:t>
      </w:r>
      <w:r>
        <w:rPr>
          <w:color w:val="000000"/>
          <w:szCs w:val="24"/>
        </w:rPr>
        <w:t>, planarkitekt.</w:t>
      </w:r>
    </w:p>
    <w:sectPr w:rsidR="00F7342B" w:rsidRPr="00A837E4" w:rsidSect="00AC298E">
      <w:headerReference w:type="default" r:id="rId13"/>
      <w:footerReference w:type="default" r:id="rId14"/>
      <w:headerReference w:type="first" r:id="rId15"/>
      <w:footerReference w:type="first" r:id="rId16"/>
      <w:pgSz w:w="11906" w:h="16838" w:code="9"/>
      <w:pgMar w:top="1418" w:right="1985" w:bottom="1418" w:left="1985" w:header="45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D45" w:rsidRDefault="00C65D45" w:rsidP="00C5048E">
      <w:pPr>
        <w:spacing w:line="240" w:lineRule="auto"/>
      </w:pPr>
      <w:r>
        <w:separator/>
      </w:r>
    </w:p>
  </w:endnote>
  <w:endnote w:type="continuationSeparator" w:id="0">
    <w:p w:rsidR="00C65D45" w:rsidRDefault="00C65D45"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D45" w:rsidRDefault="00C65D45" w:rsidP="00AC298E">
    <w:pPr>
      <w:pStyle w:val="Sidfot"/>
      <w:jc w:val="center"/>
    </w:pPr>
    <w:r>
      <w:rPr>
        <w:noProof/>
        <w:lang w:eastAsia="sv-SE"/>
      </w:rPr>
      <mc:AlternateContent>
        <mc:Choice Requires="wps">
          <w:drawing>
            <wp:anchor distT="0" distB="0" distL="114300" distR="114300" simplePos="0" relativeHeight="251662336" behindDoc="0" locked="0" layoutInCell="1" allowOverlap="1" wp14:anchorId="20C141AB" wp14:editId="31010534">
              <wp:simplePos x="0" y="0"/>
              <wp:positionH relativeFrom="margin">
                <wp:align>center</wp:align>
              </wp:positionH>
              <wp:positionV relativeFrom="paragraph">
                <wp:posOffset>-187687</wp:posOffset>
              </wp:positionV>
              <wp:extent cx="611759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350">
                        <a:solidFill>
                          <a:srgbClr val="73B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F9C00" id="Line 1"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8pt" to="48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" strokecolor="#73bf1f" strokeweight=".5pt">
              <w10:wrap anchorx="margin"/>
            </v:line>
          </w:pict>
        </mc:Fallback>
      </mc:AlternateContent>
    </w:r>
    <w:r>
      <w:fldChar w:fldCharType="begin"/>
    </w:r>
    <w:r>
      <w:instrText xml:space="preserve"> PAGE  \* Arabic  \* MERGEFORMAT </w:instrText>
    </w:r>
    <w:r>
      <w:fldChar w:fldCharType="separate"/>
    </w:r>
    <w:r w:rsidR="00E630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D45" w:rsidRPr="00A84A19" w:rsidRDefault="00C65D45" w:rsidP="00A84A19">
    <w:pPr>
      <w:pStyle w:val="Sidfot"/>
    </w:pPr>
    <w:r>
      <w:rPr>
        <w:noProof/>
        <w:lang w:eastAsia="sv-SE"/>
      </w:rPr>
      <w:drawing>
        <wp:anchor distT="0" distB="0" distL="114300" distR="114300" simplePos="0" relativeHeight="251660288" behindDoc="1" locked="0" layoutInCell="1" allowOverlap="1" wp14:anchorId="1FA67FEC">
          <wp:simplePos x="0" y="0"/>
          <wp:positionH relativeFrom="page">
            <wp:posOffset>5706110</wp:posOffset>
          </wp:positionH>
          <wp:positionV relativeFrom="page">
            <wp:posOffset>9490710</wp:posOffset>
          </wp:positionV>
          <wp:extent cx="1616075" cy="906780"/>
          <wp:effectExtent l="0" t="0" r="3175" b="7620"/>
          <wp:wrapNone/>
          <wp:docPr id="3" name="Bild 6" descr="Götene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ötene+Kommun-doku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6075" cy="906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62ED7">
      <w:rPr>
        <w:noProof/>
        <w:color w:val="FF0000"/>
        <w:lang w:eastAsia="sv-SE"/>
      </w:rPr>
      <mc:AlternateContent>
        <mc:Choice Requires="wps">
          <w:drawing>
            <wp:anchor distT="0" distB="0" distL="114300" distR="114300" simplePos="0" relativeHeight="251659264" behindDoc="1" locked="0" layoutInCell="1" allowOverlap="1" wp14:anchorId="4D18A0E8" wp14:editId="44E1CB9B">
              <wp:simplePos x="0" y="0"/>
              <wp:positionH relativeFrom="page">
                <wp:posOffset>308538</wp:posOffset>
              </wp:positionH>
              <wp:positionV relativeFrom="page">
                <wp:posOffset>9109075</wp:posOffset>
              </wp:positionV>
              <wp:extent cx="5215890" cy="1263015"/>
              <wp:effectExtent l="0" t="19050" r="41910" b="13335"/>
              <wp:wrapNone/>
              <wp:docPr id="8" name="Rektangel 8" descr="Götene figur "/>
              <wp:cNvGraphicFramePr/>
              <a:graphic xmlns:a="http://schemas.openxmlformats.org/drawingml/2006/main">
                <a:graphicData uri="http://schemas.microsoft.com/office/word/2010/wordprocessingShape">
                  <wps:wsp>
                    <wps:cNvSpPr/>
                    <wps:spPr>
                      <a:xfrm>
                        <a:off x="0" y="0"/>
                        <a:ext cx="5215890" cy="1263015"/>
                      </a:xfrm>
                      <a:custGeom>
                        <a:avLst/>
                        <a:gdLst>
                          <a:gd name="connsiteX0" fmla="*/ 0 w 5215890"/>
                          <a:gd name="connsiteY0" fmla="*/ 0 h 1263015"/>
                          <a:gd name="connsiteX1" fmla="*/ 5215890 w 5215890"/>
                          <a:gd name="connsiteY1" fmla="*/ 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4290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74650 h 1263015"/>
                          <a:gd name="connsiteX2" fmla="*/ 5215890 w 5215890"/>
                          <a:gd name="connsiteY2" fmla="*/ 1263015 h 1263015"/>
                          <a:gd name="connsiteX3" fmla="*/ 0 w 5215890"/>
                          <a:gd name="connsiteY3" fmla="*/ 1263015 h 1263015"/>
                          <a:gd name="connsiteX4" fmla="*/ 0 w 5215890"/>
                          <a:gd name="connsiteY4" fmla="*/ 0 h 1263015"/>
                          <a:gd name="connsiteX0" fmla="*/ 0 w 5216501"/>
                          <a:gd name="connsiteY0" fmla="*/ 0 h 1263015"/>
                          <a:gd name="connsiteX1" fmla="*/ 5215890 w 5216501"/>
                          <a:gd name="connsiteY1" fmla="*/ 419100 h 1263015"/>
                          <a:gd name="connsiteX2" fmla="*/ 5215890 w 5216501"/>
                          <a:gd name="connsiteY2" fmla="*/ 1263015 h 1263015"/>
                          <a:gd name="connsiteX3" fmla="*/ 0 w 5216501"/>
                          <a:gd name="connsiteY3" fmla="*/ 1263015 h 1263015"/>
                          <a:gd name="connsiteX4" fmla="*/ 0 w 5216501"/>
                          <a:gd name="connsiteY4" fmla="*/ 0 h 1263015"/>
                          <a:gd name="connsiteX0" fmla="*/ 0 w 5215890"/>
                          <a:gd name="connsiteY0" fmla="*/ 0 h 1263015"/>
                          <a:gd name="connsiteX1" fmla="*/ 5209539 w 5215890"/>
                          <a:gd name="connsiteY1" fmla="*/ 381000 h 1263015"/>
                          <a:gd name="connsiteX2" fmla="*/ 5215890 w 5215890"/>
                          <a:gd name="connsiteY2" fmla="*/ 1263015 h 1263015"/>
                          <a:gd name="connsiteX3" fmla="*/ 0 w 5215890"/>
                          <a:gd name="connsiteY3" fmla="*/ 1263015 h 1263015"/>
                          <a:gd name="connsiteX4" fmla="*/ 0 w 5215890"/>
                          <a:gd name="connsiteY4" fmla="*/ 0 h 12630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15890" h="1263015">
                            <a:moveTo>
                              <a:pt x="0" y="0"/>
                            </a:moveTo>
                            <a:lnTo>
                              <a:pt x="5209539" y="381000"/>
                            </a:lnTo>
                            <a:cubicBezTo>
                              <a:pt x="5211656" y="687705"/>
                              <a:pt x="5213773" y="956310"/>
                              <a:pt x="5215890" y="1263015"/>
                            </a:cubicBezTo>
                            <a:lnTo>
                              <a:pt x="0" y="1263015"/>
                            </a:lnTo>
                            <a:lnTo>
                              <a:pt x="0" y="0"/>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65D45" w:rsidRPr="00A84A19" w:rsidRDefault="00C65D45" w:rsidP="00A84A19">
                          <w:pPr>
                            <w:pStyle w:val="Sidfot"/>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8A0E8" id="Rektangel 8" o:spid="_x0000_s1026" alt="Götene figur " style="position:absolute;margin-left:24.3pt;margin-top:717.25pt;width:410.7pt;height:9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215890,126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" adj="-11796480,,5400" path="m,l5209539,381000v2117,306705,4234,575310,6351,882015l,1263015,,xe" fillcolor="#73bf1f [3204]" strokecolor="#73bf1f [3204]" strokeweight="1pt">
              <v:stroke joinstyle="miter"/>
              <v:formulas/>
              <v:path arrowok="t" o:connecttype="custom" o:connectlocs="0,0;5209539,381000;5215890,1263015;0,1263015;0,0" o:connectangles="0,0,0,0,0" textboxrect="0,0,5215890,1263015"/>
              <v:textbox>
                <w:txbxContent>
                  <w:p w:rsidR="00951A76" w:rsidRPr="00A84A19" w:rsidRDefault="00951A76" w:rsidP="00A84A19">
                    <w:pPr>
                      <w:pStyle w:val="Sidfot"/>
                      <w:jc w:val="center"/>
                      <w:rPr>
                        <w:color w:val="000000" w:themeColor="text1"/>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D45" w:rsidRDefault="00C65D45" w:rsidP="00C5048E">
      <w:pPr>
        <w:spacing w:line="240" w:lineRule="auto"/>
      </w:pPr>
      <w:r>
        <w:separator/>
      </w:r>
    </w:p>
  </w:footnote>
  <w:footnote w:type="continuationSeparator" w:id="0">
    <w:p w:rsidR="00C65D45" w:rsidRDefault="00C65D45" w:rsidP="00C504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D45" w:rsidRPr="00D96E39" w:rsidRDefault="00C65D45" w:rsidP="00C5048E">
    <w:pPr>
      <w:pStyle w:val="Sidhuvu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D45" w:rsidRPr="0007039A" w:rsidRDefault="00C65D45" w:rsidP="0007039A">
    <w:pPr>
      <w:pStyle w:val="Toppmarginalfrstasida"/>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DA4E2E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DEE327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numFmt w:val="bullet"/>
      <w:lvlText w:val=""/>
      <w:lvlJc w:val="left"/>
      <w:pPr>
        <w:ind w:left="1592" w:hanging="360"/>
      </w:pPr>
      <w:rPr>
        <w:rFonts w:ascii="Symbol" w:hAnsi="Symbol" w:cs="Symbol"/>
        <w:b w:val="0"/>
        <w:bCs w:val="0"/>
        <w:i w:val="0"/>
        <w:iCs w:val="0"/>
        <w:w w:val="100"/>
        <w:sz w:val="24"/>
        <w:szCs w:val="24"/>
      </w:rPr>
    </w:lvl>
    <w:lvl w:ilvl="1">
      <w:numFmt w:val="bullet"/>
      <w:lvlText w:val="•"/>
      <w:lvlJc w:val="left"/>
      <w:pPr>
        <w:ind w:left="2352" w:hanging="360"/>
      </w:pPr>
    </w:lvl>
    <w:lvl w:ilvl="2">
      <w:numFmt w:val="bullet"/>
      <w:lvlText w:val="•"/>
      <w:lvlJc w:val="left"/>
      <w:pPr>
        <w:ind w:left="3105" w:hanging="360"/>
      </w:pPr>
    </w:lvl>
    <w:lvl w:ilvl="3">
      <w:numFmt w:val="bullet"/>
      <w:lvlText w:val="•"/>
      <w:lvlJc w:val="left"/>
      <w:pPr>
        <w:ind w:left="3857" w:hanging="360"/>
      </w:pPr>
    </w:lvl>
    <w:lvl w:ilvl="4">
      <w:numFmt w:val="bullet"/>
      <w:lvlText w:val="•"/>
      <w:lvlJc w:val="left"/>
      <w:pPr>
        <w:ind w:left="4610" w:hanging="360"/>
      </w:pPr>
    </w:lvl>
    <w:lvl w:ilvl="5">
      <w:numFmt w:val="bullet"/>
      <w:lvlText w:val="•"/>
      <w:lvlJc w:val="left"/>
      <w:pPr>
        <w:ind w:left="5363" w:hanging="360"/>
      </w:pPr>
    </w:lvl>
    <w:lvl w:ilvl="6">
      <w:numFmt w:val="bullet"/>
      <w:lvlText w:val="•"/>
      <w:lvlJc w:val="left"/>
      <w:pPr>
        <w:ind w:left="6115" w:hanging="360"/>
      </w:pPr>
    </w:lvl>
    <w:lvl w:ilvl="7">
      <w:numFmt w:val="bullet"/>
      <w:lvlText w:val="•"/>
      <w:lvlJc w:val="left"/>
      <w:pPr>
        <w:ind w:left="6868" w:hanging="360"/>
      </w:pPr>
    </w:lvl>
    <w:lvl w:ilvl="8">
      <w:numFmt w:val="bullet"/>
      <w:lvlText w:val="•"/>
      <w:lvlJc w:val="left"/>
      <w:pPr>
        <w:ind w:left="7620" w:hanging="360"/>
      </w:pPr>
    </w:lvl>
  </w:abstractNum>
  <w:abstractNum w:abstractNumId="3" w15:restartNumberingAfterBreak="0">
    <w:nsid w:val="058E4579"/>
    <w:multiLevelType w:val="multilevel"/>
    <w:tmpl w:val="C714BF08"/>
    <w:numStyleLink w:val="Listformatnumreraderubriker"/>
  </w:abstractNum>
  <w:abstractNum w:abstractNumId="4" w15:restartNumberingAfterBreak="0">
    <w:nsid w:val="09221D85"/>
    <w:multiLevelType w:val="hybridMultilevel"/>
    <w:tmpl w:val="6FF0D7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11377C"/>
    <w:multiLevelType w:val="hybridMultilevel"/>
    <w:tmpl w:val="5D283468"/>
    <w:lvl w:ilvl="0" w:tplc="EEF258CE">
      <w:start w:val="1"/>
      <w:numFmt w:val="decimal"/>
      <w:lvlText w:val="%1."/>
      <w:lvlJc w:val="left"/>
      <w:pPr>
        <w:ind w:left="2061" w:hanging="360"/>
      </w:pPr>
      <w:rPr>
        <w:rFonts w:asciiTheme="majorHAnsi" w:hAnsiTheme="majorHAnsi" w:cstheme="majorHAnsi" w:hint="default"/>
        <w:b/>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7" w15:restartNumberingAfterBreak="0">
    <w:nsid w:val="16351AF7"/>
    <w:multiLevelType w:val="hybridMultilevel"/>
    <w:tmpl w:val="732261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8A367AE"/>
    <w:multiLevelType w:val="hybridMultilevel"/>
    <w:tmpl w:val="8C8094FE"/>
    <w:lvl w:ilvl="0" w:tplc="A7169D56">
      <w:start w:val="1"/>
      <w:numFmt w:val="bullet"/>
      <w:lvlText w:val="-"/>
      <w:lvlJc w:val="left"/>
      <w:pPr>
        <w:ind w:left="2024" w:hanging="360"/>
      </w:pPr>
      <w:rPr>
        <w:rFonts w:ascii="Times New Roman" w:eastAsia="Times New Roman" w:hAnsi="Times New Roman" w:cs="Times New Roman"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9" w15:restartNumberingAfterBreak="0">
    <w:nsid w:val="29AC540C"/>
    <w:multiLevelType w:val="hybridMultilevel"/>
    <w:tmpl w:val="14D6C2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BDC4629"/>
    <w:multiLevelType w:val="hybridMultilevel"/>
    <w:tmpl w:val="B50ABC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DA4803"/>
    <w:multiLevelType w:val="multilevel"/>
    <w:tmpl w:val="0F023072"/>
    <w:styleLink w:val="CustomHeadingNumber"/>
    <w:lvl w:ilvl="0">
      <w:start w:val="1"/>
      <w:numFmt w:val="decimal"/>
      <w:lvlRestart w:val="0"/>
      <w:lvlText w:val="%1"/>
      <w:lvlJc w:val="left"/>
      <w:pPr>
        <w:ind w:left="737" w:hanging="737"/>
      </w:pPr>
    </w:lvl>
    <w:lvl w:ilvl="1">
      <w:start w:val="1"/>
      <w:numFmt w:val="decimal"/>
      <w:lvlText w:val="%1.%2"/>
      <w:lvlJc w:val="left"/>
      <w:pPr>
        <w:ind w:left="737" w:hanging="737"/>
      </w:pPr>
    </w:lvl>
    <w:lvl w:ilvl="2">
      <w:start w:val="1"/>
      <w:numFmt w:val="decimal"/>
      <w:lvlText w:val="%1.%2.%3"/>
      <w:lvlJc w:val="left"/>
      <w:pPr>
        <w:ind w:left="737" w:hanging="737"/>
      </w:pPr>
    </w:lvl>
    <w:lvl w:ilvl="3">
      <w:start w:val="1"/>
      <w:numFmt w:val="decimal"/>
      <w:lvlText w:val="%1.%2.%3.%4"/>
      <w:lvlJc w:val="left"/>
      <w:pPr>
        <w:ind w:left="737" w:hanging="737"/>
      </w:p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BD436A"/>
    <w:multiLevelType w:val="hybridMultilevel"/>
    <w:tmpl w:val="4BCEB6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847B63"/>
    <w:multiLevelType w:val="hybridMultilevel"/>
    <w:tmpl w:val="3086EA6A"/>
    <w:lvl w:ilvl="0" w:tplc="A196A1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4C31D34"/>
    <w:multiLevelType w:val="multilevel"/>
    <w:tmpl w:val="C714BF08"/>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pStyle w:val="Rubrik4"/>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5" w15:restartNumberingAfterBreak="0">
    <w:nsid w:val="450925B5"/>
    <w:multiLevelType w:val="hybridMultilevel"/>
    <w:tmpl w:val="9796D4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5F34B0"/>
    <w:multiLevelType w:val="hybridMultilevel"/>
    <w:tmpl w:val="486A598A"/>
    <w:lvl w:ilvl="0" w:tplc="5CA0FF7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9CF3200"/>
    <w:multiLevelType w:val="hybridMultilevel"/>
    <w:tmpl w:val="DF0C7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E7735A"/>
    <w:multiLevelType w:val="hybridMultilevel"/>
    <w:tmpl w:val="B6F8B512"/>
    <w:lvl w:ilvl="0" w:tplc="8DF69FA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6675678"/>
    <w:multiLevelType w:val="hybridMultilevel"/>
    <w:tmpl w:val="16808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86F3E05"/>
    <w:multiLevelType w:val="hybridMultilevel"/>
    <w:tmpl w:val="1438E6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1FE6088"/>
    <w:multiLevelType w:val="hybridMultilevel"/>
    <w:tmpl w:val="9B1AE3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8CC7B69"/>
    <w:multiLevelType w:val="hybridMultilevel"/>
    <w:tmpl w:val="989415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A2360E0"/>
    <w:multiLevelType w:val="hybridMultilevel"/>
    <w:tmpl w:val="541897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CE47FA2"/>
    <w:multiLevelType w:val="hybridMultilevel"/>
    <w:tmpl w:val="682E28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E9A3AD8"/>
    <w:multiLevelType w:val="hybridMultilevel"/>
    <w:tmpl w:val="5088FD82"/>
    <w:lvl w:ilvl="0" w:tplc="6E04F652">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num w:numId="1">
    <w:abstractNumId w:val="5"/>
  </w:num>
  <w:num w:numId="2">
    <w:abstractNumId w:val="17"/>
  </w:num>
  <w:num w:numId="3">
    <w:abstractNumId w:val="5"/>
  </w:num>
  <w:num w:numId="4">
    <w:abstractNumId w:val="17"/>
  </w:num>
  <w:num w:numId="5">
    <w:abstractNumId w:val="14"/>
  </w:num>
  <w:num w:numId="6">
    <w:abstractNumId w:val="3"/>
  </w:num>
  <w:num w:numId="7">
    <w:abstractNumId w:val="11"/>
  </w:num>
  <w:num w:numId="8">
    <w:abstractNumId w:val="12"/>
  </w:num>
  <w:num w:numId="9">
    <w:abstractNumId w:val="15"/>
  </w:num>
  <w:num w:numId="10">
    <w:abstractNumId w:val="20"/>
  </w:num>
  <w:num w:numId="11">
    <w:abstractNumId w:val="9"/>
  </w:num>
  <w:num w:numId="12">
    <w:abstractNumId w:val="25"/>
  </w:num>
  <w:num w:numId="13">
    <w:abstractNumId w:val="4"/>
  </w:num>
  <w:num w:numId="14">
    <w:abstractNumId w:val="23"/>
  </w:num>
  <w:num w:numId="15">
    <w:abstractNumId w:val="10"/>
  </w:num>
  <w:num w:numId="16">
    <w:abstractNumId w:val="18"/>
  </w:num>
  <w:num w:numId="17">
    <w:abstractNumId w:val="24"/>
  </w:num>
  <w:num w:numId="18">
    <w:abstractNumId w:val="0"/>
  </w:num>
  <w:num w:numId="19">
    <w:abstractNumId w:val="1"/>
  </w:num>
  <w:num w:numId="20">
    <w:abstractNumId w:val="21"/>
  </w:num>
  <w:num w:numId="21">
    <w:abstractNumId w:val="7"/>
  </w:num>
  <w:num w:numId="22">
    <w:abstractNumId w:val="22"/>
  </w:num>
  <w:num w:numId="23">
    <w:abstractNumId w:val="17"/>
  </w:num>
  <w:num w:numId="24">
    <w:abstractNumId w:val="17"/>
  </w:num>
  <w:num w:numId="25">
    <w:abstractNumId w:val="13"/>
  </w:num>
  <w:num w:numId="26">
    <w:abstractNumId w:val="6"/>
  </w:num>
  <w:num w:numId="27">
    <w:abstractNumId w:val="26"/>
  </w:num>
  <w:num w:numId="28">
    <w:abstractNumId w:val="8"/>
  </w:num>
  <w:num w:numId="29">
    <w:abstractNumId w:val="2"/>
  </w:num>
  <w:num w:numId="30">
    <w:abstractNumId w:val="19"/>
  </w:num>
  <w:num w:numId="3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25"/>
    <w:rsid w:val="00023363"/>
    <w:rsid w:val="000358E5"/>
    <w:rsid w:val="00037204"/>
    <w:rsid w:val="000548F8"/>
    <w:rsid w:val="000663B9"/>
    <w:rsid w:val="0007039A"/>
    <w:rsid w:val="00084EC5"/>
    <w:rsid w:val="0008646F"/>
    <w:rsid w:val="00093ADA"/>
    <w:rsid w:val="00096189"/>
    <w:rsid w:val="000B516C"/>
    <w:rsid w:val="000D2033"/>
    <w:rsid w:val="000F3400"/>
    <w:rsid w:val="000F3706"/>
    <w:rsid w:val="000F3D13"/>
    <w:rsid w:val="000F531A"/>
    <w:rsid w:val="000F7E0D"/>
    <w:rsid w:val="00105748"/>
    <w:rsid w:val="00105DC9"/>
    <w:rsid w:val="00134E3E"/>
    <w:rsid w:val="00137FA1"/>
    <w:rsid w:val="00143FE7"/>
    <w:rsid w:val="00147925"/>
    <w:rsid w:val="001559FB"/>
    <w:rsid w:val="00162ED7"/>
    <w:rsid w:val="00170DF2"/>
    <w:rsid w:val="00177601"/>
    <w:rsid w:val="001A6D8E"/>
    <w:rsid w:val="001D7554"/>
    <w:rsid w:val="00205BAD"/>
    <w:rsid w:val="00237B32"/>
    <w:rsid w:val="0026116A"/>
    <w:rsid w:val="00265DD2"/>
    <w:rsid w:val="00281546"/>
    <w:rsid w:val="0028634E"/>
    <w:rsid w:val="0029232D"/>
    <w:rsid w:val="00293944"/>
    <w:rsid w:val="002A05DE"/>
    <w:rsid w:val="002A7DAA"/>
    <w:rsid w:val="002D3D67"/>
    <w:rsid w:val="002F1DB8"/>
    <w:rsid w:val="00307199"/>
    <w:rsid w:val="003133CF"/>
    <w:rsid w:val="003375DE"/>
    <w:rsid w:val="003429AC"/>
    <w:rsid w:val="003471C9"/>
    <w:rsid w:val="0035191F"/>
    <w:rsid w:val="003629B0"/>
    <w:rsid w:val="0037136E"/>
    <w:rsid w:val="0037490C"/>
    <w:rsid w:val="003813A8"/>
    <w:rsid w:val="003A5A64"/>
    <w:rsid w:val="00403C4C"/>
    <w:rsid w:val="0043510F"/>
    <w:rsid w:val="004351E9"/>
    <w:rsid w:val="00436D6E"/>
    <w:rsid w:val="0044384F"/>
    <w:rsid w:val="00463905"/>
    <w:rsid w:val="004835F3"/>
    <w:rsid w:val="004A7F57"/>
    <w:rsid w:val="005615AC"/>
    <w:rsid w:val="00572D2A"/>
    <w:rsid w:val="00596A1B"/>
    <w:rsid w:val="005A4041"/>
    <w:rsid w:val="005B7352"/>
    <w:rsid w:val="00617474"/>
    <w:rsid w:val="00665BE3"/>
    <w:rsid w:val="00673140"/>
    <w:rsid w:val="00681F34"/>
    <w:rsid w:val="006A6466"/>
    <w:rsid w:val="006C451E"/>
    <w:rsid w:val="006D132E"/>
    <w:rsid w:val="006D5E38"/>
    <w:rsid w:val="006D67B4"/>
    <w:rsid w:val="006F2AA5"/>
    <w:rsid w:val="006F65D3"/>
    <w:rsid w:val="00712B51"/>
    <w:rsid w:val="00717EE7"/>
    <w:rsid w:val="00741320"/>
    <w:rsid w:val="007557D7"/>
    <w:rsid w:val="00774D10"/>
    <w:rsid w:val="00777263"/>
    <w:rsid w:val="007965F4"/>
    <w:rsid w:val="00797411"/>
    <w:rsid w:val="007A6E7E"/>
    <w:rsid w:val="007E1EE4"/>
    <w:rsid w:val="007E41CC"/>
    <w:rsid w:val="007F7752"/>
    <w:rsid w:val="008163BC"/>
    <w:rsid w:val="0082050F"/>
    <w:rsid w:val="00833B01"/>
    <w:rsid w:val="008404A8"/>
    <w:rsid w:val="00842BFB"/>
    <w:rsid w:val="00844803"/>
    <w:rsid w:val="00851D66"/>
    <w:rsid w:val="008640EA"/>
    <w:rsid w:val="0087016E"/>
    <w:rsid w:val="008E022B"/>
    <w:rsid w:val="008E2694"/>
    <w:rsid w:val="008E56C2"/>
    <w:rsid w:val="008F4113"/>
    <w:rsid w:val="008F446F"/>
    <w:rsid w:val="0090425B"/>
    <w:rsid w:val="00937E7B"/>
    <w:rsid w:val="00951A76"/>
    <w:rsid w:val="00953AD3"/>
    <w:rsid w:val="0098553A"/>
    <w:rsid w:val="009E5C04"/>
    <w:rsid w:val="00A17574"/>
    <w:rsid w:val="00A3749B"/>
    <w:rsid w:val="00A4073A"/>
    <w:rsid w:val="00A41CAD"/>
    <w:rsid w:val="00A761E1"/>
    <w:rsid w:val="00A837E4"/>
    <w:rsid w:val="00A84A19"/>
    <w:rsid w:val="00A979F4"/>
    <w:rsid w:val="00AA4557"/>
    <w:rsid w:val="00AA5561"/>
    <w:rsid w:val="00AB479E"/>
    <w:rsid w:val="00AB76B9"/>
    <w:rsid w:val="00AC298E"/>
    <w:rsid w:val="00AC31AF"/>
    <w:rsid w:val="00AF0B2E"/>
    <w:rsid w:val="00AF192D"/>
    <w:rsid w:val="00B06837"/>
    <w:rsid w:val="00B4739F"/>
    <w:rsid w:val="00B52F52"/>
    <w:rsid w:val="00B53409"/>
    <w:rsid w:val="00B56CEA"/>
    <w:rsid w:val="00B96894"/>
    <w:rsid w:val="00BB4B56"/>
    <w:rsid w:val="00BD466B"/>
    <w:rsid w:val="00BE07A5"/>
    <w:rsid w:val="00BE383B"/>
    <w:rsid w:val="00C02D9B"/>
    <w:rsid w:val="00C37531"/>
    <w:rsid w:val="00C404B7"/>
    <w:rsid w:val="00C5048E"/>
    <w:rsid w:val="00C54974"/>
    <w:rsid w:val="00C637B7"/>
    <w:rsid w:val="00C65D45"/>
    <w:rsid w:val="00C7259A"/>
    <w:rsid w:val="00C80404"/>
    <w:rsid w:val="00C865BA"/>
    <w:rsid w:val="00C96BAF"/>
    <w:rsid w:val="00CA6D66"/>
    <w:rsid w:val="00CA7912"/>
    <w:rsid w:val="00CB4772"/>
    <w:rsid w:val="00CB4847"/>
    <w:rsid w:val="00CB7B54"/>
    <w:rsid w:val="00CD2B0D"/>
    <w:rsid w:val="00CE033D"/>
    <w:rsid w:val="00CE1C80"/>
    <w:rsid w:val="00CF3DDD"/>
    <w:rsid w:val="00D051CF"/>
    <w:rsid w:val="00D268B1"/>
    <w:rsid w:val="00D52C6D"/>
    <w:rsid w:val="00D6079A"/>
    <w:rsid w:val="00D65D5C"/>
    <w:rsid w:val="00D85963"/>
    <w:rsid w:val="00D8622C"/>
    <w:rsid w:val="00D91378"/>
    <w:rsid w:val="00D96E39"/>
    <w:rsid w:val="00DA36A5"/>
    <w:rsid w:val="00DA4C9A"/>
    <w:rsid w:val="00DB3F22"/>
    <w:rsid w:val="00DD0CED"/>
    <w:rsid w:val="00DD13E7"/>
    <w:rsid w:val="00DE245D"/>
    <w:rsid w:val="00DF2E29"/>
    <w:rsid w:val="00E008A4"/>
    <w:rsid w:val="00E3423E"/>
    <w:rsid w:val="00E5693F"/>
    <w:rsid w:val="00E56AF8"/>
    <w:rsid w:val="00E57E87"/>
    <w:rsid w:val="00E63074"/>
    <w:rsid w:val="00E82535"/>
    <w:rsid w:val="00E85015"/>
    <w:rsid w:val="00E91959"/>
    <w:rsid w:val="00EA23AA"/>
    <w:rsid w:val="00F227E1"/>
    <w:rsid w:val="00F26D34"/>
    <w:rsid w:val="00F37C10"/>
    <w:rsid w:val="00F606AC"/>
    <w:rsid w:val="00F7342B"/>
    <w:rsid w:val="00F80F9E"/>
    <w:rsid w:val="00F80FB4"/>
    <w:rsid w:val="00F95440"/>
    <w:rsid w:val="00F97E02"/>
    <w:rsid w:val="00FA26FC"/>
    <w:rsid w:val="00FD4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55BEAFDA-4B50-496F-95F2-78D457FF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A1B"/>
    <w:pPr>
      <w:spacing w:after="120"/>
    </w:pPr>
    <w:rPr>
      <w:sz w:val="24"/>
      <w:lang w:val="sv-SE"/>
    </w:rPr>
  </w:style>
  <w:style w:type="paragraph" w:styleId="Rubrik1">
    <w:name w:val="heading 1"/>
    <w:next w:val="Normal"/>
    <w:link w:val="Rubrik1Char"/>
    <w:uiPriority w:val="1"/>
    <w:qFormat/>
    <w:rsid w:val="00DB3F22"/>
    <w:pPr>
      <w:keepNext/>
      <w:keepLines/>
      <w:pageBreakBefore/>
      <w:spacing w:before="240" w:after="120"/>
      <w:outlineLvl w:val="0"/>
    </w:pPr>
    <w:rPr>
      <w:rFonts w:asciiTheme="majorHAnsi" w:eastAsiaTheme="majorEastAsia" w:hAnsiTheme="majorHAnsi" w:cstheme="majorBidi"/>
      <w:color w:val="006A52" w:themeColor="text2"/>
      <w:sz w:val="44"/>
      <w:szCs w:val="32"/>
      <w:lang w:val="sv-SE"/>
    </w:rPr>
  </w:style>
  <w:style w:type="paragraph" w:styleId="Rubrik2">
    <w:name w:val="heading 2"/>
    <w:next w:val="Normal"/>
    <w:link w:val="Rubrik2Char"/>
    <w:uiPriority w:val="1"/>
    <w:qFormat/>
    <w:rsid w:val="00DB3F22"/>
    <w:pPr>
      <w:keepNext/>
      <w:keepLines/>
      <w:spacing w:before="240" w:after="120"/>
      <w:outlineLvl w:val="1"/>
    </w:pPr>
    <w:rPr>
      <w:rFonts w:asciiTheme="majorHAnsi" w:eastAsiaTheme="majorEastAsia" w:hAnsiTheme="majorHAnsi" w:cstheme="majorBidi"/>
      <w:color w:val="006A52" w:themeColor="text2"/>
      <w:sz w:val="36"/>
      <w:szCs w:val="26"/>
      <w:lang w:val="sv-SE"/>
    </w:rPr>
  </w:style>
  <w:style w:type="paragraph" w:styleId="Rubrik3">
    <w:name w:val="heading 3"/>
    <w:next w:val="Normal"/>
    <w:link w:val="Rubrik3Char"/>
    <w:qFormat/>
    <w:rsid w:val="00DB3F22"/>
    <w:pPr>
      <w:keepNext/>
      <w:keepLines/>
      <w:spacing w:before="240" w:after="120"/>
      <w:outlineLvl w:val="2"/>
    </w:pPr>
    <w:rPr>
      <w:rFonts w:asciiTheme="majorHAnsi" w:eastAsiaTheme="majorEastAsia" w:hAnsiTheme="majorHAnsi" w:cstheme="majorBidi"/>
      <w:color w:val="006A52" w:themeColor="text2"/>
      <w:sz w:val="28"/>
      <w:szCs w:val="24"/>
      <w:lang w:val="sv-SE"/>
    </w:rPr>
  </w:style>
  <w:style w:type="paragraph" w:styleId="Rubrik4">
    <w:name w:val="heading 4"/>
    <w:next w:val="Normal"/>
    <w:link w:val="Rubrik4Char"/>
    <w:uiPriority w:val="1"/>
    <w:semiHidden/>
    <w:qFormat/>
    <w:rsid w:val="00096189"/>
    <w:pPr>
      <w:keepNext/>
      <w:keepLines/>
      <w:numPr>
        <w:ilvl w:val="3"/>
        <w:numId w:val="6"/>
      </w:numPr>
      <w:spacing w:before="240" w:line="280" w:lineRule="atLeast"/>
      <w:outlineLvl w:val="3"/>
    </w:pPr>
    <w:rPr>
      <w:rFonts w:asciiTheme="majorHAnsi" w:eastAsiaTheme="majorEastAsia" w:hAnsiTheme="majorHAnsi" w:cstheme="majorBidi"/>
      <w:b/>
      <w:iCs/>
      <w:sz w:val="24"/>
      <w:lang w:val="sv-SE"/>
    </w:rPr>
  </w:style>
  <w:style w:type="paragraph" w:styleId="Rubrik5">
    <w:name w:val="heading 5"/>
    <w:next w:val="Normal"/>
    <w:link w:val="Rubrik5Char"/>
    <w:uiPriority w:val="1"/>
    <w:semiHidden/>
    <w:qFormat/>
    <w:rsid w:val="00096189"/>
    <w:pPr>
      <w:keepNext/>
      <w:keepLines/>
      <w:numPr>
        <w:ilvl w:val="4"/>
        <w:numId w:val="6"/>
      </w:numPr>
      <w:spacing w:before="240" w:line="280" w:lineRule="atLeast"/>
      <w:outlineLvl w:val="4"/>
    </w:pPr>
    <w:rPr>
      <w:rFonts w:ascii="Arial" w:eastAsiaTheme="majorEastAsia" w:hAnsi="Arial" w:cstheme="majorBidi"/>
      <w:b/>
      <w:sz w:val="24"/>
    </w:rPr>
  </w:style>
  <w:style w:type="paragraph" w:styleId="Rubrik6">
    <w:name w:val="heading 6"/>
    <w:basedOn w:val="Normal"/>
    <w:next w:val="Normal"/>
    <w:link w:val="Rubrik6Char"/>
    <w:uiPriority w:val="1"/>
    <w:semiHidden/>
    <w:qFormat/>
    <w:rsid w:val="00096189"/>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096189"/>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096189"/>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096189"/>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0663B9"/>
    <w:pPr>
      <w:tabs>
        <w:tab w:val="center" w:pos="4513"/>
        <w:tab w:val="right" w:pos="9026"/>
      </w:tabs>
      <w:spacing w:line="240" w:lineRule="auto"/>
    </w:pPr>
    <w:rPr>
      <w:sz w:val="20"/>
    </w:rPr>
  </w:style>
  <w:style w:type="character" w:customStyle="1" w:styleId="SidhuvudChar">
    <w:name w:val="Sidhuvud Char"/>
    <w:basedOn w:val="Standardstycketeckensnitt"/>
    <w:link w:val="Sidhuvud"/>
    <w:uiPriority w:val="99"/>
    <w:rsid w:val="000663B9"/>
    <w:rPr>
      <w:sz w:val="20"/>
    </w:rPr>
  </w:style>
  <w:style w:type="paragraph" w:styleId="Sidfot">
    <w:name w:val="footer"/>
    <w:basedOn w:val="Normal"/>
    <w:link w:val="SidfotChar"/>
    <w:uiPriority w:val="99"/>
    <w:unhideWhenUsed/>
    <w:rsid w:val="00AC298E"/>
    <w:pPr>
      <w:tabs>
        <w:tab w:val="center" w:pos="4513"/>
        <w:tab w:val="right" w:pos="9026"/>
      </w:tabs>
      <w:spacing w:line="240" w:lineRule="auto"/>
    </w:pPr>
  </w:style>
  <w:style w:type="character" w:customStyle="1" w:styleId="SidfotChar">
    <w:name w:val="Sidfot Char"/>
    <w:basedOn w:val="Standardstycketeckensnitt"/>
    <w:link w:val="Sidfot"/>
    <w:uiPriority w:val="99"/>
    <w:rsid w:val="00AC298E"/>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UnresolvedMention">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DB3F22"/>
    <w:rPr>
      <w:rFonts w:asciiTheme="majorHAnsi" w:eastAsiaTheme="majorEastAsia" w:hAnsiTheme="majorHAnsi" w:cstheme="majorBidi"/>
      <w:color w:val="006A52" w:themeColor="text2"/>
      <w:sz w:val="44"/>
      <w:szCs w:val="32"/>
      <w:lang w:val="sv-SE"/>
    </w:rPr>
  </w:style>
  <w:style w:type="character" w:customStyle="1" w:styleId="Rubrik2Char">
    <w:name w:val="Rubrik 2 Char"/>
    <w:basedOn w:val="Standardstycketeckensnitt"/>
    <w:link w:val="Rubrik2"/>
    <w:uiPriority w:val="1"/>
    <w:rsid w:val="00DB3F22"/>
    <w:rPr>
      <w:rFonts w:asciiTheme="majorHAnsi" w:eastAsiaTheme="majorEastAsia" w:hAnsiTheme="majorHAnsi" w:cstheme="majorBidi"/>
      <w:color w:val="006A52" w:themeColor="text2"/>
      <w:sz w:val="36"/>
      <w:szCs w:val="26"/>
      <w:lang w:val="sv-SE"/>
    </w:rPr>
  </w:style>
  <w:style w:type="character" w:customStyle="1" w:styleId="Rubrik3Char">
    <w:name w:val="Rubrik 3 Char"/>
    <w:basedOn w:val="Standardstycketeckensnitt"/>
    <w:link w:val="Rubrik3"/>
    <w:rsid w:val="00DB3F22"/>
    <w:rPr>
      <w:rFonts w:asciiTheme="majorHAnsi" w:eastAsiaTheme="majorEastAsia" w:hAnsiTheme="majorHAnsi" w:cstheme="majorBidi"/>
      <w:color w:val="006A52" w:themeColor="text2"/>
      <w:sz w:val="28"/>
      <w:szCs w:val="24"/>
      <w:lang w:val="sv-SE"/>
    </w:rPr>
  </w:style>
  <w:style w:type="character" w:customStyle="1" w:styleId="Rubrik4Char">
    <w:name w:val="Rubrik 4 Char"/>
    <w:basedOn w:val="Standardstycketeckensnitt"/>
    <w:link w:val="Rubrik4"/>
    <w:uiPriority w:val="1"/>
    <w:semiHidden/>
    <w:rsid w:val="00F7342B"/>
    <w:rPr>
      <w:rFonts w:asciiTheme="majorHAnsi" w:eastAsiaTheme="majorEastAsia" w:hAnsiTheme="majorHAnsi" w:cstheme="majorBidi"/>
      <w:b/>
      <w:iCs/>
      <w:sz w:val="24"/>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qFormat/>
    <w:rsid w:val="00C96BAF"/>
    <w:pPr>
      <w:numPr>
        <w:numId w:val="3"/>
      </w:numPr>
      <w:spacing w:after="180"/>
      <w:contextualSpacing/>
    </w:pPr>
  </w:style>
  <w:style w:type="paragraph" w:styleId="Punktlista">
    <w:name w:val="List Bullet"/>
    <w:basedOn w:val="Normal"/>
    <w:qFormat/>
    <w:rsid w:val="00C96BAF"/>
    <w:pPr>
      <w:numPr>
        <w:numId w:val="4"/>
      </w:numPr>
      <w:spacing w:after="180"/>
      <w:contextualSpacing/>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pBdr>
        <w:bottom w:val="single" w:sz="8" w:space="1" w:color="auto"/>
      </w:pBdr>
      <w:spacing w:before="0" w:after="480"/>
    </w:pPr>
  </w:style>
  <w:style w:type="paragraph" w:styleId="Rubrik">
    <w:name w:val="Title"/>
    <w:basedOn w:val="Normal"/>
    <w:next w:val="Normal"/>
    <w:link w:val="RubrikChar"/>
    <w:uiPriority w:val="10"/>
    <w:semiHidden/>
    <w:qFormat/>
    <w:rsid w:val="008F446F"/>
    <w:pPr>
      <w:contextualSpacing/>
    </w:pPr>
    <w:rPr>
      <w:rFonts w:asciiTheme="majorHAnsi" w:eastAsiaTheme="majorEastAsia" w:hAnsiTheme="majorHAnsi" w:cstheme="majorBidi"/>
      <w:color w:val="4FB3D3" w:themeColor="accent2"/>
      <w:spacing w:val="-10"/>
      <w:kern w:val="28"/>
      <w:sz w:val="72"/>
      <w:szCs w:val="56"/>
    </w:rPr>
  </w:style>
  <w:style w:type="character" w:customStyle="1" w:styleId="RubrikChar">
    <w:name w:val="Rubrik Char"/>
    <w:basedOn w:val="Standardstycketeckensnitt"/>
    <w:link w:val="Rubrik"/>
    <w:uiPriority w:val="10"/>
    <w:semiHidden/>
    <w:rsid w:val="00D52C6D"/>
    <w:rPr>
      <w:rFonts w:asciiTheme="majorHAnsi" w:eastAsiaTheme="majorEastAsia" w:hAnsiTheme="majorHAnsi" w:cstheme="majorBidi"/>
      <w:color w:val="4FB3D3" w:themeColor="accent2"/>
      <w:spacing w:val="-10"/>
      <w:kern w:val="28"/>
      <w:sz w:val="72"/>
      <w:szCs w:val="56"/>
    </w:rPr>
  </w:style>
  <w:style w:type="paragraph" w:styleId="Underrubrik">
    <w:name w:val="Subtitle"/>
    <w:basedOn w:val="Normal"/>
    <w:next w:val="Normal"/>
    <w:link w:val="UnderrubrikChar"/>
    <w:uiPriority w:val="11"/>
    <w:semiHidden/>
    <w:qFormat/>
    <w:rsid w:val="008F446F"/>
    <w:pPr>
      <w:numPr>
        <w:ilvl w:val="1"/>
      </w:numPr>
    </w:pPr>
    <w:rPr>
      <w:rFonts w:asciiTheme="majorHAnsi" w:eastAsiaTheme="minorEastAsia" w:hAnsiTheme="majorHAnsi"/>
      <w:color w:val="4FB3D3" w:themeColor="accent2"/>
      <w:spacing w:val="15"/>
      <w:sz w:val="36"/>
    </w:rPr>
  </w:style>
  <w:style w:type="character" w:customStyle="1" w:styleId="UnderrubrikChar">
    <w:name w:val="Underrubrik Char"/>
    <w:basedOn w:val="Standardstycketeckensnitt"/>
    <w:link w:val="Underrubrik"/>
    <w:uiPriority w:val="11"/>
    <w:semiHidden/>
    <w:rsid w:val="00D52C6D"/>
    <w:rPr>
      <w:rFonts w:asciiTheme="majorHAnsi" w:eastAsiaTheme="minorEastAsia" w:hAnsiTheme="majorHAnsi"/>
      <w:color w:val="4FB3D3" w:themeColor="accent2"/>
      <w:spacing w:val="15"/>
      <w:sz w:val="36"/>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096189"/>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sz w:val="24"/>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Dokumentrubrik">
    <w:name w:val="Dokumentrubrik"/>
    <w:basedOn w:val="Rubrik1"/>
    <w:next w:val="Normal"/>
    <w:uiPriority w:val="2"/>
    <w:qFormat/>
    <w:rsid w:val="002A7DAA"/>
    <w:rPr>
      <w:sz w:val="52"/>
    </w:rPr>
  </w:style>
  <w:style w:type="paragraph" w:styleId="Innehllsfrteckningsrubrik">
    <w:name w:val="TOC Heading"/>
    <w:basedOn w:val="Rubrik1"/>
    <w:next w:val="Normal"/>
    <w:uiPriority w:val="39"/>
    <w:rsid w:val="008404A8"/>
    <w:pPr>
      <w:outlineLvl w:val="9"/>
    </w:pPr>
    <w:rPr>
      <w:lang w:val="en-GB"/>
    </w:rPr>
  </w:style>
  <w:style w:type="paragraph" w:styleId="Innehll1">
    <w:name w:val="toc 1"/>
    <w:basedOn w:val="Normal"/>
    <w:next w:val="Normal"/>
    <w:autoRedefine/>
    <w:uiPriority w:val="39"/>
    <w:unhideWhenUsed/>
    <w:rsid w:val="00023363"/>
    <w:pPr>
      <w:spacing w:after="100"/>
    </w:pPr>
    <w:rPr>
      <w:rFonts w:ascii="Arial" w:hAnsi="Arial"/>
    </w:rPr>
  </w:style>
  <w:style w:type="paragraph" w:styleId="Innehll2">
    <w:name w:val="toc 2"/>
    <w:basedOn w:val="Normal"/>
    <w:next w:val="Normal"/>
    <w:autoRedefine/>
    <w:uiPriority w:val="39"/>
    <w:unhideWhenUsed/>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unhideWhenUsed/>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AC31AF"/>
    <w:pPr>
      <w:spacing w:before="1600" w:after="1600"/>
    </w:pPr>
    <w:rPr>
      <w:szCs w:val="2"/>
    </w:rPr>
  </w:style>
  <w:style w:type="paragraph" w:customStyle="1" w:styleId="Titel">
    <w:name w:val="Titel"/>
    <w:basedOn w:val="Rubrik"/>
    <w:next w:val="Normal"/>
    <w:uiPriority w:val="1"/>
    <w:qFormat/>
    <w:rsid w:val="00DB3F22"/>
    <w:rPr>
      <w:color w:val="006A52" w:themeColor="text2"/>
    </w:rPr>
  </w:style>
  <w:style w:type="paragraph" w:customStyle="1" w:styleId="Undertitel">
    <w:name w:val="Undertitel"/>
    <w:basedOn w:val="Underrubrik"/>
    <w:next w:val="Normal"/>
    <w:uiPriority w:val="1"/>
    <w:qFormat/>
    <w:rsid w:val="00DB3F22"/>
    <w:pPr>
      <w:spacing w:after="240"/>
    </w:pPr>
    <w:rPr>
      <w:color w:val="006A52" w:themeColor="text2"/>
    </w:rPr>
  </w:style>
  <w:style w:type="paragraph" w:customStyle="1" w:styleId="Bildtext">
    <w:name w:val="Bildtext"/>
    <w:basedOn w:val="Normal"/>
    <w:uiPriority w:val="4"/>
    <w:qFormat/>
    <w:rsid w:val="007557D7"/>
    <w:rPr>
      <w:sz w:val="20"/>
    </w:rPr>
  </w:style>
  <w:style w:type="numbering" w:customStyle="1" w:styleId="CustomHeadingNumber">
    <w:name w:val="CustomHeadingNumber"/>
    <w:rsid w:val="0087016E"/>
    <w:pPr>
      <w:numPr>
        <w:numId w:val="7"/>
      </w:numPr>
    </w:pPr>
  </w:style>
  <w:style w:type="character" w:styleId="Sidnummer">
    <w:name w:val="page number"/>
    <w:basedOn w:val="Standardstycketeckensnitt"/>
    <w:rsid w:val="00147925"/>
  </w:style>
  <w:style w:type="paragraph" w:styleId="Ballongtext">
    <w:name w:val="Balloon Text"/>
    <w:basedOn w:val="Normal"/>
    <w:link w:val="BallongtextChar"/>
    <w:rsid w:val="00147925"/>
    <w:pPr>
      <w:spacing w:after="0" w:line="240" w:lineRule="auto"/>
    </w:pPr>
    <w:rPr>
      <w:rFonts w:ascii="Tahoma" w:eastAsia="Times New Roman" w:hAnsi="Tahoma" w:cs="Tahoma"/>
      <w:sz w:val="16"/>
      <w:szCs w:val="16"/>
      <w:lang w:eastAsia="sv-SE"/>
    </w:rPr>
  </w:style>
  <w:style w:type="character" w:customStyle="1" w:styleId="BallongtextChar">
    <w:name w:val="Ballongtext Char"/>
    <w:basedOn w:val="Standardstycketeckensnitt"/>
    <w:link w:val="Ballongtext"/>
    <w:rsid w:val="00147925"/>
    <w:rPr>
      <w:rFonts w:ascii="Tahoma" w:eastAsia="Times New Roman" w:hAnsi="Tahoma" w:cs="Tahoma"/>
      <w:sz w:val="16"/>
      <w:szCs w:val="16"/>
      <w:lang w:val="sv-SE" w:eastAsia="sv-SE"/>
    </w:rPr>
  </w:style>
  <w:style w:type="paragraph" w:styleId="Normalwebb">
    <w:name w:val="Normal (Web)"/>
    <w:basedOn w:val="Normal"/>
    <w:uiPriority w:val="99"/>
    <w:unhideWhenUsed/>
    <w:rsid w:val="00147925"/>
    <w:pPr>
      <w:spacing w:after="240" w:line="360" w:lineRule="atLeast"/>
    </w:pPr>
    <w:rPr>
      <w:rFonts w:ascii="Times New Roman" w:eastAsia="Calibri" w:hAnsi="Times New Roman" w:cs="Times New Roman"/>
      <w:szCs w:val="24"/>
      <w:lang w:eastAsia="sv-SE"/>
    </w:rPr>
  </w:style>
  <w:style w:type="paragraph" w:customStyle="1" w:styleId="Default">
    <w:name w:val="Default"/>
    <w:rsid w:val="00147925"/>
    <w:pPr>
      <w:autoSpaceDE w:val="0"/>
      <w:autoSpaceDN w:val="0"/>
      <w:adjustRightInd w:val="0"/>
      <w:spacing w:after="0" w:line="240" w:lineRule="auto"/>
    </w:pPr>
    <w:rPr>
      <w:rFonts w:ascii="Times New Roman" w:eastAsia="Times New Roman" w:hAnsi="Times New Roman" w:cs="Times New Roman"/>
      <w:color w:val="000000"/>
      <w:sz w:val="24"/>
      <w:szCs w:val="24"/>
      <w:lang w:val="sv-SE"/>
    </w:rPr>
  </w:style>
  <w:style w:type="paragraph" w:styleId="Ingetavstnd">
    <w:name w:val="No Spacing"/>
    <w:uiPriority w:val="1"/>
    <w:qFormat/>
    <w:rsid w:val="00147925"/>
    <w:pPr>
      <w:spacing w:after="0" w:line="240" w:lineRule="auto"/>
    </w:pPr>
    <w:rPr>
      <w:rFonts w:ascii="Times New Roman" w:eastAsia="Times New Roman" w:hAnsi="Times New Roman" w:cs="Times New Roman"/>
      <w:lang w:val="sv-SE"/>
    </w:rPr>
  </w:style>
  <w:style w:type="paragraph" w:styleId="Oformateradtext">
    <w:name w:val="Plain Text"/>
    <w:basedOn w:val="Normal"/>
    <w:link w:val="OformateradtextChar"/>
    <w:uiPriority w:val="99"/>
    <w:unhideWhenUsed/>
    <w:rsid w:val="00147925"/>
    <w:pPr>
      <w:spacing w:after="0" w:line="240" w:lineRule="auto"/>
    </w:pPr>
    <w:rPr>
      <w:rFonts w:ascii="Consolas" w:eastAsia="Calibri" w:hAnsi="Consolas" w:cs="Times New Roman"/>
      <w:sz w:val="21"/>
      <w:szCs w:val="21"/>
      <w:lang w:val="en-GB"/>
    </w:rPr>
  </w:style>
  <w:style w:type="character" w:customStyle="1" w:styleId="OformateradtextChar">
    <w:name w:val="Oformaterad text Char"/>
    <w:basedOn w:val="Standardstycketeckensnitt"/>
    <w:link w:val="Oformateradtext"/>
    <w:uiPriority w:val="99"/>
    <w:rsid w:val="00147925"/>
    <w:rPr>
      <w:rFonts w:ascii="Consolas" w:eastAsia="Calibri" w:hAnsi="Consolas" w:cs="Times New Roman"/>
      <w:sz w:val="21"/>
      <w:szCs w:val="21"/>
    </w:rPr>
  </w:style>
  <w:style w:type="paragraph" w:styleId="Liststycke">
    <w:name w:val="List Paragraph"/>
    <w:basedOn w:val="Normal"/>
    <w:uiPriority w:val="34"/>
    <w:qFormat/>
    <w:rsid w:val="00A76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isum.se/rnp/sls/lag/20100900.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tisum.se/rnp/sls/lag/20100900.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tisum.se/rnp/sls/lag/20100900.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otisum.se/rnp/sls/lag/20100900.htm" TargetMode="External"/><Relationship Id="rId4" Type="http://schemas.openxmlformats.org/officeDocument/2006/relationships/settings" Target="settings.xml"/><Relationship Id="rId9" Type="http://schemas.openxmlformats.org/officeDocument/2006/relationships/hyperlink" Target="http://www.notisum.se/rnp/sls/lag/20100900.ht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Got\G&#246;tenemallar\Rapport.dotx" TargetMode="External"/></Relationships>
</file>

<file path=word/theme/theme1.xml><?xml version="1.0" encoding="utf-8"?>
<a:theme xmlns:a="http://schemas.openxmlformats.org/drawingml/2006/main" name="Office-tema">
  <a:themeElements>
    <a:clrScheme name="Götene liggande rapport">
      <a:dk1>
        <a:sysClr val="windowText" lastClr="000000"/>
      </a:dk1>
      <a:lt1>
        <a:sysClr val="window" lastClr="FFFFFF"/>
      </a:lt1>
      <a:dk2>
        <a:srgbClr val="006A52"/>
      </a:dk2>
      <a:lt2>
        <a:srgbClr val="CFC7C0"/>
      </a:lt2>
      <a:accent1>
        <a:srgbClr val="73BF1F"/>
      </a:accent1>
      <a:accent2>
        <a:srgbClr val="4FB3D3"/>
      </a:accent2>
      <a:accent3>
        <a:srgbClr val="005587"/>
      </a:accent3>
      <a:accent4>
        <a:srgbClr val="D53F77"/>
      </a:accent4>
      <a:accent5>
        <a:srgbClr val="A61904"/>
      </a:accent5>
      <a:accent6>
        <a:srgbClr val="F2A900"/>
      </a:accent6>
      <a:hlink>
        <a:srgbClr val="0563C1"/>
      </a:hlink>
      <a:folHlink>
        <a:srgbClr val="954F72"/>
      </a:folHlink>
    </a:clrScheme>
    <a:fontScheme name="Göten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9281E-D852-44A0-A129-069D76B88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34</TotalTime>
  <Pages>9</Pages>
  <Words>1328</Words>
  <Characters>7039</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Perjos</dc:creator>
  <cp:keywords/>
  <dc:description/>
  <cp:lastModifiedBy>John Cronqvist</cp:lastModifiedBy>
  <cp:revision>6</cp:revision>
  <dcterms:created xsi:type="dcterms:W3CDTF">2020-11-10T08:46:00Z</dcterms:created>
  <dcterms:modified xsi:type="dcterms:W3CDTF">2022-01-24T14:28:00Z</dcterms:modified>
</cp:coreProperties>
</file>